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A3E06">
      <w:pPr>
        <w:widowControl/>
        <w:shd w:val="clear" w:color="auto" w:fill="FFFFFF"/>
        <w:spacing w:line="375" w:lineRule="atLeast"/>
        <w:jc w:val="center"/>
        <w:rPr>
          <w:rFonts w:hint="eastAsia" w:ascii="宋体" w:hAnsi="宋体" w:eastAsia="宋体" w:cs="宋体"/>
          <w:b/>
          <w:color w:val="333333"/>
          <w:sz w:val="36"/>
          <w:szCs w:val="36"/>
          <w:lang w:eastAsia="zh-CN"/>
        </w:rPr>
      </w:pPr>
      <w:r>
        <w:rPr>
          <w:rFonts w:hint="eastAsia" w:ascii="宋体" w:hAnsi="宋体" w:eastAsia="宋体" w:cs="宋体"/>
          <w:b/>
          <w:color w:val="333333"/>
          <w:kern w:val="0"/>
          <w:sz w:val="36"/>
          <w:szCs w:val="36"/>
          <w:shd w:val="clear" w:color="auto" w:fill="FFFFFF"/>
        </w:rPr>
        <w:t>拓家硷村</w:t>
      </w:r>
      <w:r>
        <w:rPr>
          <w:rFonts w:hint="eastAsia" w:ascii="宋体" w:hAnsi="宋体" w:eastAsia="宋体" w:cs="宋体"/>
          <w:b/>
          <w:color w:val="333333"/>
          <w:kern w:val="0"/>
          <w:sz w:val="36"/>
          <w:szCs w:val="36"/>
          <w:shd w:val="clear" w:color="auto" w:fill="FFFFFF"/>
          <w:lang w:eastAsia="zh-CN"/>
        </w:rPr>
        <w:t>村情简介</w:t>
      </w:r>
    </w:p>
    <w:p w14:paraId="5409E0AC">
      <w:pPr>
        <w:pStyle w:val="3"/>
        <w:widowControl/>
        <w:spacing w:beforeAutospacing="0" w:afterAutospacing="0" w:line="480" w:lineRule="atLeast"/>
        <w:ind w:firstLine="420"/>
        <w:rPr>
          <w:rFonts w:ascii="宋体" w:hAnsi="宋体" w:eastAsia="宋体" w:cs="宋体"/>
          <w:color w:val="2B2B2B"/>
        </w:rPr>
      </w:pPr>
      <w:r>
        <w:rPr>
          <w:rFonts w:hint="eastAsia" w:ascii="宋体" w:hAnsi="宋体" w:eastAsia="宋体" w:cs="宋体"/>
          <w:b/>
          <w:bCs/>
          <w:color w:val="2B2B2B"/>
          <w:sz w:val="27"/>
          <w:szCs w:val="27"/>
          <w:shd w:val="clear" w:color="auto" w:fill="FFFFFF"/>
        </w:rPr>
        <w:t>一、基本情况</w:t>
      </w:r>
    </w:p>
    <w:p w14:paraId="244EA784">
      <w:pPr>
        <w:pStyle w:val="3"/>
        <w:widowControl/>
        <w:spacing w:beforeAutospacing="0" w:afterAutospacing="0" w:line="480" w:lineRule="atLeast"/>
        <w:ind w:firstLine="420"/>
        <w:rPr>
          <w:rFonts w:ascii="宋体" w:hAnsi="宋体" w:eastAsia="宋体" w:cs="宋体"/>
          <w:color w:val="2B2B2B"/>
        </w:rPr>
      </w:pPr>
      <w:r>
        <w:rPr>
          <w:rFonts w:hint="eastAsia" w:ascii="宋体" w:hAnsi="宋体" w:eastAsia="宋体" w:cs="宋体"/>
          <w:color w:val="2B2B2B"/>
          <w:sz w:val="27"/>
          <w:szCs w:val="27"/>
          <w:shd w:val="clear" w:color="auto" w:fill="FFFFFF"/>
        </w:rPr>
        <w:t>拓家硷村</w:t>
      </w:r>
      <w:r>
        <w:rPr>
          <w:rFonts w:hint="eastAsia" w:ascii="宋体" w:hAnsi="宋体" w:cs="宋体"/>
          <w:color w:val="2B2B2B"/>
          <w:sz w:val="27"/>
          <w:szCs w:val="27"/>
          <w:shd w:val="clear" w:color="auto" w:fill="FFFFFF"/>
          <w:lang w:val="en-US" w:eastAsia="zh-CN"/>
        </w:rPr>
        <w:t>距离乌镇政府所在地10公里</w:t>
      </w:r>
      <w:r>
        <w:rPr>
          <w:rFonts w:hint="eastAsia" w:ascii="宋体" w:hAnsi="宋体" w:eastAsia="宋体" w:cs="宋体"/>
          <w:color w:val="2B2B2B"/>
          <w:sz w:val="27"/>
          <w:szCs w:val="27"/>
          <w:shd w:val="clear" w:color="auto" w:fill="FFFFFF"/>
        </w:rPr>
        <w:t>，由拓家硷、南沟2个自然村组成。全村总土地面积5.</w:t>
      </w:r>
      <w:r>
        <w:rPr>
          <w:rFonts w:hint="eastAsia" w:ascii="宋体" w:hAnsi="宋体" w:eastAsia="宋体" w:cs="宋体"/>
          <w:color w:val="2B2B2B"/>
          <w:sz w:val="27"/>
          <w:szCs w:val="27"/>
          <w:shd w:val="clear" w:color="auto" w:fill="FFFFFF"/>
          <w:lang w:val="en-US" w:eastAsia="zh-CN"/>
        </w:rPr>
        <w:t>6</w:t>
      </w:r>
      <w:r>
        <w:rPr>
          <w:rFonts w:hint="eastAsia" w:ascii="宋体" w:hAnsi="宋体" w:eastAsia="宋体" w:cs="宋体"/>
          <w:color w:val="2B2B2B"/>
          <w:sz w:val="27"/>
          <w:szCs w:val="27"/>
          <w:shd w:val="clear" w:color="auto" w:fill="FFFFFF"/>
        </w:rPr>
        <w:t>平方公里，耕地面积3814.01亩，枣林面积</w:t>
      </w:r>
      <w:r>
        <w:rPr>
          <w:rFonts w:hint="eastAsia" w:ascii="宋体" w:hAnsi="宋体" w:eastAsia="宋体" w:cs="宋体"/>
          <w:color w:val="2B2B2B"/>
          <w:sz w:val="27"/>
          <w:szCs w:val="27"/>
          <w:shd w:val="clear" w:color="auto" w:fill="FFFFFF"/>
          <w:lang w:val="en-US" w:eastAsia="zh-CN"/>
        </w:rPr>
        <w:t>800</w:t>
      </w:r>
      <w:r>
        <w:rPr>
          <w:rFonts w:hint="eastAsia" w:ascii="宋体" w:hAnsi="宋体" w:eastAsia="宋体" w:cs="宋体"/>
          <w:color w:val="2B2B2B"/>
          <w:sz w:val="27"/>
          <w:szCs w:val="27"/>
          <w:shd w:val="clear" w:color="auto" w:fill="FFFFFF"/>
        </w:rPr>
        <w:t>亩，林地面积</w:t>
      </w:r>
      <w:r>
        <w:rPr>
          <w:rFonts w:hint="eastAsia" w:ascii="宋体" w:hAnsi="宋体" w:eastAsia="宋体" w:cs="宋体"/>
          <w:color w:val="2B2B2B"/>
          <w:sz w:val="27"/>
          <w:szCs w:val="27"/>
          <w:shd w:val="clear" w:color="auto" w:fill="FFFFFF"/>
          <w:lang w:val="en-US" w:eastAsia="zh-CN"/>
        </w:rPr>
        <w:t>210</w:t>
      </w:r>
      <w:r>
        <w:rPr>
          <w:rFonts w:hint="eastAsia" w:ascii="宋体" w:hAnsi="宋体" w:eastAsia="宋体" w:cs="宋体"/>
          <w:color w:val="2B2B2B"/>
          <w:sz w:val="27"/>
          <w:szCs w:val="27"/>
          <w:shd w:val="clear" w:color="auto" w:fill="FFFFFF"/>
        </w:rPr>
        <w:t>亩，共</w:t>
      </w:r>
      <w:r>
        <w:rPr>
          <w:rFonts w:hint="eastAsia" w:ascii="宋体" w:hAnsi="宋体" w:cs="宋体"/>
          <w:color w:val="2B2B2B"/>
          <w:sz w:val="27"/>
          <w:szCs w:val="27"/>
          <w:shd w:val="clear" w:color="auto" w:fill="FFFFFF"/>
          <w:lang w:val="en-US" w:eastAsia="zh-CN"/>
        </w:rPr>
        <w:t>337</w:t>
      </w:r>
      <w:r>
        <w:rPr>
          <w:rFonts w:hint="eastAsia" w:ascii="宋体" w:hAnsi="宋体" w:eastAsia="宋体" w:cs="宋体"/>
          <w:color w:val="2B2B2B"/>
          <w:sz w:val="27"/>
          <w:szCs w:val="27"/>
          <w:shd w:val="clear" w:color="auto" w:fill="FFFFFF"/>
        </w:rPr>
        <w:t>户</w:t>
      </w:r>
      <w:r>
        <w:rPr>
          <w:rFonts w:hint="eastAsia" w:ascii="宋体" w:hAnsi="宋体" w:cs="宋体"/>
          <w:color w:val="2B2B2B"/>
          <w:sz w:val="27"/>
          <w:szCs w:val="27"/>
          <w:shd w:val="clear" w:color="auto" w:fill="FFFFFF"/>
          <w:lang w:val="en-US" w:eastAsia="zh-CN"/>
        </w:rPr>
        <w:t>850</w:t>
      </w:r>
      <w:r>
        <w:rPr>
          <w:rFonts w:hint="eastAsia" w:ascii="宋体" w:hAnsi="宋体" w:eastAsia="宋体" w:cs="宋体"/>
          <w:color w:val="2B2B2B"/>
          <w:sz w:val="27"/>
          <w:szCs w:val="27"/>
          <w:shd w:val="clear" w:color="auto" w:fill="FFFFFF"/>
        </w:rPr>
        <w:t>人，</w:t>
      </w:r>
      <w:r>
        <w:rPr>
          <w:rFonts w:hint="eastAsia" w:ascii="宋体" w:hAnsi="宋体" w:cs="宋体"/>
          <w:color w:val="2B2B2B"/>
          <w:sz w:val="27"/>
          <w:szCs w:val="27"/>
          <w:shd w:val="clear" w:color="auto" w:fill="FFFFFF"/>
          <w:lang w:val="en-US" w:eastAsia="zh-CN"/>
        </w:rPr>
        <w:t>党员24人，</w:t>
      </w:r>
      <w:r>
        <w:rPr>
          <w:rFonts w:hint="eastAsia" w:ascii="宋体" w:hAnsi="宋体" w:eastAsia="宋体" w:cs="宋体"/>
          <w:color w:val="2B2B2B"/>
          <w:sz w:val="27"/>
          <w:szCs w:val="27"/>
          <w:shd w:val="clear" w:color="auto" w:fill="FFFFFF"/>
        </w:rPr>
        <w:t>常住人口</w:t>
      </w:r>
      <w:r>
        <w:rPr>
          <w:rFonts w:hint="eastAsia" w:ascii="宋体" w:hAnsi="宋体" w:cs="宋体"/>
          <w:color w:val="2B2B2B"/>
          <w:sz w:val="27"/>
          <w:szCs w:val="27"/>
          <w:shd w:val="clear" w:color="auto" w:fill="FFFFFF"/>
          <w:lang w:val="en-US" w:eastAsia="zh-CN"/>
        </w:rPr>
        <w:t>126</w:t>
      </w:r>
      <w:r>
        <w:rPr>
          <w:rFonts w:hint="eastAsia" w:ascii="宋体" w:hAnsi="宋体" w:eastAsia="宋体" w:cs="宋体"/>
          <w:color w:val="2B2B2B"/>
          <w:sz w:val="27"/>
          <w:szCs w:val="27"/>
          <w:shd w:val="clear" w:color="auto" w:fill="FFFFFF"/>
        </w:rPr>
        <w:t>户</w:t>
      </w:r>
      <w:r>
        <w:rPr>
          <w:rFonts w:hint="eastAsia" w:ascii="宋体" w:hAnsi="宋体" w:cs="宋体"/>
          <w:color w:val="2B2B2B"/>
          <w:sz w:val="27"/>
          <w:szCs w:val="27"/>
          <w:shd w:val="clear" w:color="auto" w:fill="FFFFFF"/>
          <w:lang w:val="en-US" w:eastAsia="zh-CN"/>
        </w:rPr>
        <w:t>207</w:t>
      </w:r>
      <w:r>
        <w:rPr>
          <w:rFonts w:hint="eastAsia" w:ascii="宋体" w:hAnsi="宋体" w:eastAsia="宋体" w:cs="宋体"/>
          <w:color w:val="2B2B2B"/>
          <w:sz w:val="27"/>
          <w:szCs w:val="27"/>
          <w:shd w:val="clear" w:color="auto" w:fill="FFFFFF"/>
        </w:rPr>
        <w:t>人</w:t>
      </w:r>
      <w:r>
        <w:rPr>
          <w:rFonts w:hint="eastAsia" w:ascii="宋体" w:hAnsi="宋体" w:eastAsia="宋体" w:cs="宋体"/>
          <w:color w:val="2B2B2B"/>
          <w:sz w:val="27"/>
          <w:szCs w:val="27"/>
          <w:shd w:val="clear" w:color="auto" w:fill="FFFFFF"/>
          <w:lang w:eastAsia="zh-CN"/>
        </w:rPr>
        <w:t>，其中</w:t>
      </w:r>
      <w:r>
        <w:rPr>
          <w:rFonts w:hint="eastAsia" w:ascii="宋体" w:hAnsi="宋体" w:eastAsia="宋体" w:cs="宋体"/>
          <w:color w:val="2B2B2B"/>
          <w:sz w:val="27"/>
          <w:szCs w:val="27"/>
          <w:shd w:val="clear" w:color="auto" w:fill="FFFFFF"/>
          <w:lang w:val="en-US" w:eastAsia="zh-CN"/>
        </w:rPr>
        <w:t>60</w:t>
      </w:r>
      <w:r>
        <w:rPr>
          <w:rFonts w:hint="eastAsia" w:ascii="宋体" w:hAnsi="宋体" w:cs="宋体"/>
          <w:color w:val="2B2B2B"/>
          <w:sz w:val="27"/>
          <w:szCs w:val="27"/>
          <w:shd w:val="clear" w:color="auto" w:fill="FFFFFF"/>
          <w:lang w:val="en-US" w:eastAsia="zh-CN"/>
        </w:rPr>
        <w:t>周</w:t>
      </w:r>
      <w:r>
        <w:rPr>
          <w:rFonts w:hint="eastAsia" w:ascii="宋体" w:hAnsi="宋体" w:eastAsia="宋体" w:cs="宋体"/>
          <w:color w:val="2B2B2B"/>
          <w:sz w:val="27"/>
          <w:szCs w:val="27"/>
          <w:shd w:val="clear" w:color="auto" w:fill="FFFFFF"/>
          <w:lang w:val="en-US" w:eastAsia="zh-CN"/>
        </w:rPr>
        <w:t>岁以上人口</w:t>
      </w:r>
      <w:r>
        <w:rPr>
          <w:rFonts w:hint="eastAsia" w:ascii="宋体" w:hAnsi="宋体" w:cs="宋体"/>
          <w:color w:val="2B2B2B"/>
          <w:sz w:val="27"/>
          <w:szCs w:val="27"/>
          <w:shd w:val="clear" w:color="auto" w:fill="FFFFFF"/>
          <w:lang w:val="en-US" w:eastAsia="zh-CN"/>
        </w:rPr>
        <w:t>189</w:t>
      </w:r>
      <w:r>
        <w:rPr>
          <w:rFonts w:hint="eastAsia" w:ascii="宋体" w:hAnsi="宋体" w:eastAsia="宋体" w:cs="宋体"/>
          <w:color w:val="2B2B2B"/>
          <w:sz w:val="27"/>
          <w:szCs w:val="27"/>
          <w:shd w:val="clear" w:color="auto" w:fill="FFFFFF"/>
          <w:lang w:val="en-US" w:eastAsia="zh-CN"/>
        </w:rPr>
        <w:t>人</w:t>
      </w:r>
      <w:r>
        <w:rPr>
          <w:rFonts w:hint="eastAsia" w:ascii="宋体" w:hAnsi="宋体" w:cs="宋体"/>
          <w:color w:val="2B2B2B"/>
          <w:sz w:val="27"/>
          <w:szCs w:val="27"/>
          <w:shd w:val="clear" w:color="auto" w:fill="FFFFFF"/>
          <w:lang w:val="en-US" w:eastAsia="zh-CN"/>
        </w:rPr>
        <w:t>、70周岁以上87人</w:t>
      </w:r>
      <w:r>
        <w:rPr>
          <w:rFonts w:hint="eastAsia" w:ascii="宋体" w:hAnsi="宋体" w:eastAsia="宋体" w:cs="宋体"/>
          <w:color w:val="2B2B2B"/>
          <w:sz w:val="27"/>
          <w:szCs w:val="27"/>
          <w:shd w:val="clear" w:color="auto" w:fill="FFFFFF"/>
        </w:rPr>
        <w:t>。</w:t>
      </w:r>
    </w:p>
    <w:p w14:paraId="6CDBF146">
      <w:pPr>
        <w:spacing w:line="600" w:lineRule="exact"/>
        <w:ind w:firstLine="540" w:firstLineChars="200"/>
        <w:rPr>
          <w:rFonts w:hint="eastAsia" w:ascii="宋体" w:hAnsi="宋体" w:eastAsia="宋体" w:cs="宋体"/>
          <w:color w:val="2B2B2B"/>
          <w:sz w:val="27"/>
          <w:szCs w:val="27"/>
          <w:shd w:val="clear" w:color="auto" w:fill="FFFFFF"/>
        </w:rPr>
      </w:pPr>
      <w:r>
        <w:rPr>
          <w:rFonts w:hint="eastAsia" w:ascii="宋体" w:hAnsi="宋体" w:eastAsia="宋体" w:cs="宋体"/>
          <w:color w:val="2B2B2B"/>
          <w:sz w:val="27"/>
          <w:szCs w:val="27"/>
          <w:shd w:val="clear" w:color="auto" w:fill="FFFFFF"/>
        </w:rPr>
        <w:t xml:space="preserve">  </w:t>
      </w:r>
      <w:bookmarkStart w:id="0" w:name="_GoBack"/>
      <w:bookmarkEnd w:id="0"/>
    </w:p>
    <w:p w14:paraId="035F6B56">
      <w:pPr>
        <w:pStyle w:val="2"/>
        <w:numPr>
          <w:numId w:val="0"/>
        </w:numPr>
        <w:rPr>
          <w:b/>
          <w:bCs/>
          <w:color w:val="2B2B2B"/>
          <w:kern w:val="0"/>
          <w:sz w:val="27"/>
          <w:szCs w:val="27"/>
          <w:shd w:val="clear" w:color="auto" w:fill="FFFFFF"/>
          <w:lang w:val="en-US"/>
        </w:rPr>
      </w:pPr>
      <w:r>
        <w:rPr>
          <w:rFonts w:hint="eastAsia"/>
          <w:b/>
          <w:bCs/>
          <w:color w:val="2B2B2B"/>
          <w:kern w:val="0"/>
          <w:sz w:val="27"/>
          <w:szCs w:val="27"/>
          <w:shd w:val="clear" w:color="auto" w:fill="FFFFFF"/>
          <w:lang w:val="en-US" w:eastAsia="zh-CN"/>
        </w:rPr>
        <w:t>二、防返贫监测和帮扶</w:t>
      </w:r>
    </w:p>
    <w:p w14:paraId="55E67B1F">
      <w:pPr>
        <w:pStyle w:val="3"/>
        <w:widowControl/>
        <w:spacing w:beforeAutospacing="0" w:afterAutospacing="0" w:line="480" w:lineRule="atLeast"/>
        <w:ind w:firstLine="420"/>
        <w:rPr>
          <w:rFonts w:hint="default" w:ascii="宋体" w:hAnsi="宋体" w:eastAsia="宋体" w:cs="宋体"/>
          <w:color w:val="2B2B2B"/>
          <w:kern w:val="2"/>
          <w:sz w:val="27"/>
          <w:szCs w:val="27"/>
          <w:shd w:val="clear" w:color="auto" w:fill="FFFFFF"/>
          <w:lang w:val="en-US" w:eastAsia="zh-CN"/>
        </w:rPr>
      </w:pPr>
      <w:r>
        <w:rPr>
          <w:rFonts w:hint="eastAsia" w:ascii="宋体" w:hAnsi="宋体" w:eastAsia="宋体" w:cs="宋体"/>
          <w:color w:val="2B2B2B"/>
          <w:kern w:val="2"/>
          <w:sz w:val="27"/>
          <w:szCs w:val="27"/>
          <w:shd w:val="clear" w:color="auto" w:fill="FFFFFF"/>
          <w:lang w:eastAsia="zh-CN"/>
        </w:rPr>
        <w:t>（一）防返贫动态监测和帮扶工作开展情况：成立网格化管理机制，由拓化龙任网格长；</w:t>
      </w:r>
      <w:r>
        <w:rPr>
          <w:rFonts w:hint="eastAsia" w:ascii="宋体" w:hAnsi="宋体" w:cs="宋体"/>
          <w:color w:val="2B2B2B"/>
          <w:kern w:val="2"/>
          <w:sz w:val="27"/>
          <w:szCs w:val="27"/>
          <w:shd w:val="clear" w:color="auto" w:fill="FFFFFF"/>
          <w:lang w:val="en-US" w:eastAsia="zh-CN"/>
        </w:rPr>
        <w:t>王鑫鑫</w:t>
      </w:r>
      <w:r>
        <w:rPr>
          <w:rFonts w:hint="eastAsia" w:ascii="宋体" w:hAnsi="宋体" w:eastAsia="宋体" w:cs="宋体"/>
          <w:color w:val="2B2B2B"/>
          <w:kern w:val="2"/>
          <w:sz w:val="27"/>
          <w:szCs w:val="27"/>
          <w:shd w:val="clear" w:color="auto" w:fill="FFFFFF"/>
          <w:lang w:eastAsia="zh-CN"/>
        </w:rPr>
        <w:t>、高</w:t>
      </w:r>
      <w:r>
        <w:rPr>
          <w:rFonts w:hint="eastAsia" w:ascii="宋体" w:hAnsi="宋体" w:cs="宋体"/>
          <w:color w:val="2B2B2B"/>
          <w:kern w:val="2"/>
          <w:sz w:val="27"/>
          <w:szCs w:val="27"/>
          <w:shd w:val="clear" w:color="auto" w:fill="FFFFFF"/>
          <w:lang w:val="en-US" w:eastAsia="zh-CN"/>
        </w:rPr>
        <w:t>蓉蓉</w:t>
      </w:r>
      <w:r>
        <w:rPr>
          <w:rFonts w:hint="eastAsia" w:ascii="宋体" w:hAnsi="宋体" w:eastAsia="宋体" w:cs="宋体"/>
          <w:color w:val="2B2B2B"/>
          <w:kern w:val="2"/>
          <w:sz w:val="27"/>
          <w:szCs w:val="27"/>
          <w:shd w:val="clear" w:color="auto" w:fill="FFFFFF"/>
          <w:lang w:eastAsia="zh-CN"/>
        </w:rPr>
        <w:t>、</w:t>
      </w:r>
      <w:r>
        <w:rPr>
          <w:rFonts w:hint="eastAsia" w:ascii="宋体" w:hAnsi="宋体" w:cs="宋体"/>
          <w:color w:val="2B2B2B"/>
          <w:kern w:val="2"/>
          <w:sz w:val="27"/>
          <w:szCs w:val="27"/>
          <w:shd w:val="clear" w:color="auto" w:fill="FFFFFF"/>
          <w:lang w:val="en-US" w:eastAsia="zh-CN"/>
        </w:rPr>
        <w:t>高静</w:t>
      </w:r>
      <w:r>
        <w:rPr>
          <w:rFonts w:hint="eastAsia" w:ascii="宋体" w:hAnsi="宋体" w:eastAsia="宋体" w:cs="宋体"/>
          <w:color w:val="2B2B2B"/>
          <w:kern w:val="2"/>
          <w:sz w:val="27"/>
          <w:szCs w:val="27"/>
          <w:shd w:val="clear" w:color="auto" w:fill="FFFFFF"/>
          <w:lang w:eastAsia="zh-CN"/>
        </w:rPr>
        <w:t>、</w:t>
      </w:r>
      <w:r>
        <w:rPr>
          <w:rFonts w:hint="eastAsia" w:ascii="宋体" w:hAnsi="宋体" w:cs="宋体"/>
          <w:color w:val="2B2B2B"/>
          <w:kern w:val="2"/>
          <w:sz w:val="27"/>
          <w:szCs w:val="27"/>
          <w:shd w:val="clear" w:color="auto" w:fill="FFFFFF"/>
          <w:lang w:val="en-US" w:eastAsia="zh-CN"/>
        </w:rPr>
        <w:t>闫保利</w:t>
      </w:r>
      <w:r>
        <w:rPr>
          <w:rFonts w:hint="eastAsia" w:ascii="宋体" w:hAnsi="宋体" w:eastAsia="宋体" w:cs="宋体"/>
          <w:color w:val="2B2B2B"/>
          <w:kern w:val="2"/>
          <w:sz w:val="27"/>
          <w:szCs w:val="27"/>
          <w:shd w:val="clear" w:color="auto" w:fill="FFFFFF"/>
          <w:lang w:eastAsia="zh-CN"/>
        </w:rPr>
        <w:t>、拓化龙</w:t>
      </w:r>
      <w:r>
        <w:rPr>
          <w:rFonts w:hint="eastAsia" w:ascii="宋体" w:hAnsi="宋体" w:cs="宋体"/>
          <w:color w:val="2B2B2B"/>
          <w:kern w:val="2"/>
          <w:sz w:val="27"/>
          <w:szCs w:val="27"/>
          <w:shd w:val="clear" w:color="auto" w:fill="FFFFFF"/>
          <w:lang w:val="en-US" w:eastAsia="zh-CN"/>
        </w:rPr>
        <w:t>5</w:t>
      </w:r>
      <w:r>
        <w:rPr>
          <w:rFonts w:hint="eastAsia" w:ascii="宋体" w:hAnsi="宋体" w:eastAsia="宋体" w:cs="宋体"/>
          <w:color w:val="2B2B2B"/>
          <w:kern w:val="2"/>
          <w:sz w:val="27"/>
          <w:szCs w:val="27"/>
          <w:shd w:val="clear" w:color="auto" w:fill="FFFFFF"/>
          <w:lang w:val="en-US" w:eastAsia="zh-CN"/>
        </w:rPr>
        <w:t>名同志</w:t>
      </w:r>
      <w:r>
        <w:rPr>
          <w:rFonts w:hint="eastAsia" w:ascii="宋体" w:hAnsi="宋体" w:eastAsia="宋体" w:cs="宋体"/>
          <w:color w:val="2B2B2B"/>
          <w:kern w:val="2"/>
          <w:sz w:val="27"/>
          <w:szCs w:val="27"/>
          <w:shd w:val="clear" w:color="auto" w:fill="FFFFFF"/>
          <w:lang w:eastAsia="zh-CN"/>
        </w:rPr>
        <w:t>任网格员的监管机制，全面负责网格内农户常态化监测预警，具体</w:t>
      </w:r>
      <w:r>
        <w:rPr>
          <w:rFonts w:hint="eastAsia" w:ascii="宋体" w:hAnsi="宋体" w:cs="宋体"/>
          <w:color w:val="2B2B2B"/>
          <w:kern w:val="2"/>
          <w:sz w:val="27"/>
          <w:szCs w:val="27"/>
          <w:shd w:val="clear" w:color="auto" w:fill="FFFFFF"/>
          <w:lang w:val="en-US" w:eastAsia="zh-CN"/>
        </w:rPr>
        <w:t>高静57</w:t>
      </w:r>
      <w:r>
        <w:rPr>
          <w:rFonts w:hint="eastAsia" w:ascii="宋体" w:hAnsi="宋体" w:eastAsia="宋体" w:cs="宋体"/>
          <w:color w:val="2B2B2B"/>
          <w:kern w:val="2"/>
          <w:sz w:val="27"/>
          <w:szCs w:val="27"/>
          <w:shd w:val="clear" w:color="auto" w:fill="FFFFFF"/>
          <w:lang w:val="en-US" w:eastAsia="zh-CN"/>
        </w:rPr>
        <w:t>户、</w:t>
      </w:r>
      <w:r>
        <w:rPr>
          <w:rFonts w:hint="eastAsia" w:ascii="宋体" w:hAnsi="宋体" w:cs="宋体"/>
          <w:color w:val="2B2B2B"/>
          <w:kern w:val="2"/>
          <w:sz w:val="27"/>
          <w:szCs w:val="27"/>
          <w:shd w:val="clear" w:color="auto" w:fill="FFFFFF"/>
          <w:lang w:val="en-US" w:eastAsia="zh-CN"/>
        </w:rPr>
        <w:t>高蓉蓉70</w:t>
      </w:r>
      <w:r>
        <w:rPr>
          <w:rFonts w:hint="eastAsia" w:ascii="宋体" w:hAnsi="宋体" w:eastAsia="宋体" w:cs="宋体"/>
          <w:color w:val="2B2B2B"/>
          <w:kern w:val="2"/>
          <w:sz w:val="27"/>
          <w:szCs w:val="27"/>
          <w:shd w:val="clear" w:color="auto" w:fill="FFFFFF"/>
          <w:lang w:val="en-US" w:eastAsia="zh-CN"/>
        </w:rPr>
        <w:t>户、</w:t>
      </w:r>
      <w:r>
        <w:rPr>
          <w:rFonts w:hint="eastAsia" w:ascii="宋体" w:hAnsi="宋体" w:cs="宋体"/>
          <w:color w:val="2B2B2B"/>
          <w:kern w:val="2"/>
          <w:sz w:val="27"/>
          <w:szCs w:val="27"/>
          <w:shd w:val="clear" w:color="auto" w:fill="FFFFFF"/>
          <w:lang w:val="en-US" w:eastAsia="zh-CN"/>
        </w:rPr>
        <w:t>王鑫鑫70</w:t>
      </w:r>
      <w:r>
        <w:rPr>
          <w:rFonts w:hint="eastAsia" w:ascii="宋体" w:hAnsi="宋体" w:eastAsia="宋体" w:cs="宋体"/>
          <w:color w:val="2B2B2B"/>
          <w:kern w:val="2"/>
          <w:sz w:val="27"/>
          <w:szCs w:val="27"/>
          <w:shd w:val="clear" w:color="auto" w:fill="FFFFFF"/>
          <w:lang w:val="en-US" w:eastAsia="zh-CN"/>
        </w:rPr>
        <w:t>户、</w:t>
      </w:r>
      <w:r>
        <w:rPr>
          <w:rFonts w:hint="eastAsia" w:ascii="宋体" w:hAnsi="宋体" w:cs="宋体"/>
          <w:color w:val="2B2B2B"/>
          <w:kern w:val="2"/>
          <w:sz w:val="27"/>
          <w:szCs w:val="27"/>
          <w:shd w:val="clear" w:color="auto" w:fill="FFFFFF"/>
          <w:lang w:val="en-US" w:eastAsia="zh-CN"/>
        </w:rPr>
        <w:t>闫保利62</w:t>
      </w:r>
      <w:r>
        <w:rPr>
          <w:rFonts w:hint="eastAsia" w:ascii="宋体" w:hAnsi="宋体" w:eastAsia="宋体" w:cs="宋体"/>
          <w:color w:val="2B2B2B"/>
          <w:kern w:val="2"/>
          <w:sz w:val="27"/>
          <w:szCs w:val="27"/>
          <w:shd w:val="clear" w:color="auto" w:fill="FFFFFF"/>
          <w:lang w:val="en-US" w:eastAsia="zh-CN"/>
        </w:rPr>
        <w:t>户、</w:t>
      </w:r>
      <w:r>
        <w:rPr>
          <w:rFonts w:hint="eastAsia" w:ascii="宋体" w:hAnsi="宋体" w:cs="宋体"/>
          <w:color w:val="2B2B2B"/>
          <w:kern w:val="2"/>
          <w:sz w:val="27"/>
          <w:szCs w:val="27"/>
          <w:shd w:val="clear" w:color="auto" w:fill="FFFFFF"/>
          <w:lang w:val="en-US" w:eastAsia="zh-CN"/>
        </w:rPr>
        <w:t>拓化龙78</w:t>
      </w:r>
      <w:r>
        <w:rPr>
          <w:rFonts w:hint="eastAsia" w:ascii="宋体" w:hAnsi="宋体" w:eastAsia="宋体" w:cs="宋体"/>
          <w:color w:val="2B2B2B"/>
          <w:kern w:val="2"/>
          <w:sz w:val="27"/>
          <w:szCs w:val="27"/>
          <w:shd w:val="clear" w:color="auto" w:fill="FFFFFF"/>
          <w:lang w:val="en-US" w:eastAsia="zh-CN"/>
        </w:rPr>
        <w:t>户。现有易返贫致贫户</w:t>
      </w:r>
      <w:r>
        <w:rPr>
          <w:rFonts w:hint="eastAsia" w:ascii="宋体" w:hAnsi="宋体" w:cs="宋体"/>
          <w:color w:val="2B2B2B"/>
          <w:kern w:val="2"/>
          <w:sz w:val="27"/>
          <w:szCs w:val="27"/>
          <w:shd w:val="clear" w:color="auto" w:fill="FFFFFF"/>
          <w:lang w:val="en-US" w:eastAsia="zh-CN"/>
        </w:rPr>
        <w:t>1</w:t>
      </w:r>
      <w:r>
        <w:rPr>
          <w:rFonts w:hint="eastAsia" w:ascii="宋体" w:hAnsi="宋体" w:eastAsia="宋体" w:cs="宋体"/>
          <w:color w:val="2B2B2B"/>
          <w:kern w:val="2"/>
          <w:sz w:val="27"/>
          <w:szCs w:val="27"/>
          <w:shd w:val="clear" w:color="auto" w:fill="FFFFFF"/>
          <w:lang w:val="en-US" w:eastAsia="zh-CN"/>
        </w:rPr>
        <w:t>户</w:t>
      </w:r>
      <w:r>
        <w:rPr>
          <w:rFonts w:hint="eastAsia" w:ascii="宋体" w:hAnsi="宋体" w:cs="宋体"/>
          <w:color w:val="2B2B2B"/>
          <w:kern w:val="2"/>
          <w:sz w:val="27"/>
          <w:szCs w:val="27"/>
          <w:shd w:val="clear" w:color="auto" w:fill="FFFFFF"/>
          <w:lang w:val="en-US" w:eastAsia="zh-CN"/>
        </w:rPr>
        <w:t>2</w:t>
      </w:r>
      <w:r>
        <w:rPr>
          <w:rFonts w:hint="eastAsia" w:ascii="宋体" w:hAnsi="宋体" w:eastAsia="宋体" w:cs="宋体"/>
          <w:color w:val="2B2B2B"/>
          <w:kern w:val="2"/>
          <w:sz w:val="27"/>
          <w:szCs w:val="27"/>
          <w:shd w:val="clear" w:color="auto" w:fill="FFFFFF"/>
          <w:lang w:val="en-US" w:eastAsia="zh-CN"/>
        </w:rPr>
        <w:t>人，2021年新纳易返贫致贫户1户4人。重点户的监测预警，做到早发现、早干预、早帮扶，结合部门筛查机制反馈问题及时进户核实，及早研判，精准帮扶，消除风险。</w:t>
      </w:r>
    </w:p>
    <w:p w14:paraId="1540F7B1">
      <w:pPr>
        <w:pStyle w:val="3"/>
        <w:widowControl/>
        <w:spacing w:beforeAutospacing="0" w:afterAutospacing="0" w:line="480" w:lineRule="atLeast"/>
        <w:ind w:firstLine="420"/>
        <w:rPr>
          <w:rFonts w:hint="eastAsia" w:ascii="宋体" w:hAnsi="宋体" w:cs="宋体"/>
          <w:color w:val="2B2B2B"/>
          <w:kern w:val="2"/>
          <w:sz w:val="27"/>
          <w:szCs w:val="27"/>
          <w:shd w:val="clear" w:color="auto" w:fill="FFFFFF"/>
          <w:lang w:val="en-US" w:eastAsia="zh-CN"/>
        </w:rPr>
      </w:pPr>
      <w:r>
        <w:rPr>
          <w:rFonts w:hint="eastAsia" w:ascii="宋体" w:hAnsi="宋体" w:eastAsia="宋体" w:cs="宋体"/>
          <w:color w:val="2B2B2B"/>
          <w:kern w:val="2"/>
          <w:sz w:val="27"/>
          <w:szCs w:val="27"/>
          <w:shd w:val="clear" w:color="auto" w:fill="FFFFFF"/>
        </w:rPr>
        <w:t>（</w:t>
      </w:r>
      <w:r>
        <w:rPr>
          <w:rFonts w:hint="eastAsia" w:ascii="宋体" w:hAnsi="宋体" w:eastAsia="宋体" w:cs="宋体"/>
          <w:color w:val="2B2B2B"/>
          <w:kern w:val="2"/>
          <w:sz w:val="27"/>
          <w:szCs w:val="27"/>
          <w:shd w:val="clear" w:color="auto" w:fill="FFFFFF"/>
          <w:lang w:eastAsia="zh-CN"/>
        </w:rPr>
        <w:t>二</w:t>
      </w:r>
      <w:r>
        <w:rPr>
          <w:rFonts w:hint="eastAsia" w:ascii="宋体" w:hAnsi="宋体" w:eastAsia="宋体" w:cs="宋体"/>
          <w:color w:val="2B2B2B"/>
          <w:kern w:val="2"/>
          <w:sz w:val="27"/>
          <w:szCs w:val="27"/>
          <w:shd w:val="clear" w:color="auto" w:fill="FFFFFF"/>
        </w:rPr>
        <w:t>）产业扶持：本村在2018年已经成立了村集体经济合作社</w:t>
      </w:r>
      <w:r>
        <w:rPr>
          <w:rFonts w:hint="eastAsia" w:ascii="宋体" w:hAnsi="宋体" w:eastAsia="宋体" w:cs="宋体"/>
          <w:color w:val="2B2B2B"/>
          <w:kern w:val="2"/>
          <w:sz w:val="27"/>
          <w:szCs w:val="27"/>
          <w:shd w:val="clear" w:color="auto" w:fill="FFFFFF"/>
          <w:lang w:eastAsia="zh-CN"/>
        </w:rPr>
        <w:t>，</w:t>
      </w:r>
      <w:r>
        <w:rPr>
          <w:rFonts w:hint="eastAsia" w:ascii="宋体" w:hAnsi="宋体" w:cs="宋体"/>
          <w:color w:val="2B2B2B"/>
          <w:kern w:val="2"/>
          <w:sz w:val="27"/>
          <w:szCs w:val="27"/>
          <w:shd w:val="clear" w:color="auto" w:fill="FFFFFF"/>
          <w:lang w:val="en-US" w:eastAsia="zh-CN"/>
        </w:rPr>
        <w:t>2024</w:t>
      </w:r>
    </w:p>
    <w:p w14:paraId="3ACDF113">
      <w:pPr>
        <w:pStyle w:val="3"/>
        <w:widowControl/>
        <w:spacing w:beforeAutospacing="0" w:afterAutospacing="0" w:line="480" w:lineRule="atLeast"/>
        <w:ind w:firstLine="420"/>
        <w:rPr>
          <w:rFonts w:hint="default" w:ascii="宋体" w:hAnsi="宋体" w:eastAsia="宋体" w:cs="宋体"/>
          <w:color w:val="2B2B2B"/>
          <w:kern w:val="2"/>
          <w:sz w:val="27"/>
          <w:szCs w:val="27"/>
          <w:shd w:val="clear" w:color="auto" w:fill="FFFFFF"/>
          <w:lang w:val="en-US" w:eastAsia="zh-CN"/>
        </w:rPr>
      </w:pPr>
      <w:r>
        <w:rPr>
          <w:rFonts w:hint="eastAsia" w:ascii="宋体" w:hAnsi="宋体" w:cs="宋体"/>
          <w:color w:val="2B2B2B"/>
          <w:kern w:val="2"/>
          <w:sz w:val="27"/>
          <w:szCs w:val="27"/>
          <w:shd w:val="clear" w:color="auto" w:fill="FFFFFF"/>
          <w:lang w:val="en-US" w:eastAsia="zh-CN"/>
        </w:rPr>
        <w:t>年实施到户产业22户，涉及兑现资金1.815万元，2025年验收到户产业25户申请补助资金2.84万元，2026年计划到户产业35户申请补助资金5.27万元，2024年对外承包小杂粮加工厂收入2万元，2024对外承包养猪场收入2.8万元，集体坝地对外承包费收入0.4万元，坝地保险赔偿0.689945万元，养鸡场承包押金0.2万元、井队赔偿道路损坏资金3.650万元，2024全年</w:t>
      </w:r>
      <w:r>
        <w:rPr>
          <w:rFonts w:hint="eastAsia" w:ascii="宋体" w:hAnsi="宋体" w:eastAsia="宋体" w:cs="宋体"/>
          <w:color w:val="2B2B2B"/>
          <w:kern w:val="2"/>
          <w:sz w:val="27"/>
          <w:szCs w:val="27"/>
          <w:shd w:val="clear" w:color="auto" w:fill="FFFFFF"/>
          <w:lang w:val="en-US" w:eastAsia="zh-CN"/>
        </w:rPr>
        <w:t>光伏收益</w:t>
      </w:r>
      <w:r>
        <w:rPr>
          <w:rFonts w:hint="eastAsia" w:ascii="宋体" w:hAnsi="宋体" w:cs="宋体"/>
          <w:color w:val="2B2B2B"/>
          <w:kern w:val="2"/>
          <w:sz w:val="27"/>
          <w:szCs w:val="27"/>
          <w:shd w:val="clear" w:color="auto" w:fill="FFFFFF"/>
          <w:lang w:val="en-US" w:eastAsia="zh-CN"/>
        </w:rPr>
        <w:t>14.4</w:t>
      </w:r>
      <w:r>
        <w:rPr>
          <w:rFonts w:hint="eastAsia" w:ascii="宋体" w:hAnsi="宋体" w:eastAsia="宋体" w:cs="宋体"/>
          <w:color w:val="2B2B2B"/>
          <w:kern w:val="2"/>
          <w:sz w:val="27"/>
          <w:szCs w:val="27"/>
          <w:shd w:val="clear" w:color="auto" w:fill="FFFFFF"/>
          <w:lang w:val="en-US" w:eastAsia="zh-CN"/>
        </w:rPr>
        <w:t>万余元</w:t>
      </w:r>
      <w:r>
        <w:rPr>
          <w:rFonts w:hint="eastAsia" w:ascii="宋体" w:hAnsi="宋体" w:cs="宋体"/>
          <w:color w:val="2B2B2B"/>
          <w:kern w:val="2"/>
          <w:sz w:val="27"/>
          <w:szCs w:val="27"/>
          <w:shd w:val="clear" w:color="auto" w:fill="FFFFFF"/>
          <w:lang w:val="en-US" w:eastAsia="zh-CN"/>
        </w:rPr>
        <w:t>，2025年截止目前光伏收益2.402411万元</w:t>
      </w:r>
      <w:r>
        <w:rPr>
          <w:rFonts w:hint="eastAsia" w:ascii="宋体" w:hAnsi="宋体" w:eastAsia="宋体" w:cs="宋体"/>
          <w:color w:val="2B2B2B"/>
          <w:kern w:val="2"/>
          <w:sz w:val="27"/>
          <w:szCs w:val="27"/>
          <w:shd w:val="clear" w:color="auto" w:fill="FFFFFF"/>
        </w:rPr>
        <w:t>。（本村互助资金按照“村财乡管”办法管理，现运行良好，</w:t>
      </w:r>
      <w:r>
        <w:rPr>
          <w:rFonts w:hint="eastAsia" w:ascii="宋体" w:hAnsi="宋体" w:cs="宋体"/>
          <w:color w:val="2B2B2B"/>
          <w:kern w:val="2"/>
          <w:sz w:val="27"/>
          <w:szCs w:val="27"/>
          <w:shd w:val="clear" w:color="auto" w:fill="FFFFFF"/>
          <w:lang w:val="en-US" w:eastAsia="zh-CN"/>
        </w:rPr>
        <w:t>2024年</w:t>
      </w:r>
      <w:r>
        <w:rPr>
          <w:rFonts w:hint="eastAsia" w:ascii="宋体" w:hAnsi="宋体" w:eastAsia="宋体" w:cs="宋体"/>
          <w:color w:val="2B2B2B"/>
          <w:kern w:val="2"/>
          <w:sz w:val="27"/>
          <w:szCs w:val="27"/>
          <w:shd w:val="clear" w:color="auto" w:fill="FFFFFF"/>
        </w:rPr>
        <w:t>借款比例达</w:t>
      </w:r>
      <w:r>
        <w:rPr>
          <w:rFonts w:hint="eastAsia" w:ascii="宋体" w:hAnsi="宋体" w:cs="宋体"/>
          <w:color w:val="2B2B2B"/>
          <w:kern w:val="2"/>
          <w:sz w:val="27"/>
          <w:szCs w:val="27"/>
          <w:shd w:val="clear" w:color="auto" w:fill="FFFFFF"/>
          <w:lang w:val="en-US" w:eastAsia="zh-CN"/>
        </w:rPr>
        <w:t>84</w:t>
      </w:r>
      <w:r>
        <w:rPr>
          <w:rFonts w:hint="eastAsia" w:ascii="宋体" w:hAnsi="宋体" w:eastAsia="宋体" w:cs="宋体"/>
          <w:color w:val="2B2B2B"/>
          <w:kern w:val="2"/>
          <w:sz w:val="27"/>
          <w:szCs w:val="27"/>
          <w:shd w:val="clear" w:color="auto" w:fill="FFFFFF"/>
        </w:rPr>
        <w:t>%，</w:t>
      </w:r>
      <w:r>
        <w:rPr>
          <w:rFonts w:hint="eastAsia" w:ascii="宋体" w:hAnsi="宋体" w:cs="宋体"/>
          <w:color w:val="2B2B2B"/>
          <w:kern w:val="2"/>
          <w:sz w:val="27"/>
          <w:szCs w:val="27"/>
          <w:shd w:val="clear" w:color="auto" w:fill="FFFFFF"/>
          <w:lang w:val="en-US" w:eastAsia="zh-CN"/>
        </w:rPr>
        <w:t>脱贫</w:t>
      </w:r>
      <w:r>
        <w:rPr>
          <w:rFonts w:hint="eastAsia" w:ascii="宋体" w:hAnsi="宋体" w:eastAsia="宋体" w:cs="宋体"/>
          <w:color w:val="2B2B2B"/>
          <w:kern w:val="2"/>
          <w:sz w:val="27"/>
          <w:szCs w:val="27"/>
          <w:shd w:val="clear" w:color="auto" w:fill="FFFFFF"/>
        </w:rPr>
        <w:t>户入会率达100%，放款</w:t>
      </w:r>
      <w:r>
        <w:rPr>
          <w:rFonts w:hint="eastAsia" w:ascii="宋体" w:hAnsi="宋体" w:cs="宋体"/>
          <w:color w:val="2B2B2B"/>
          <w:kern w:val="2"/>
          <w:sz w:val="27"/>
          <w:szCs w:val="27"/>
          <w:shd w:val="clear" w:color="auto" w:fill="FFFFFF"/>
          <w:lang w:val="en-US" w:eastAsia="zh-CN"/>
        </w:rPr>
        <w:t>42</w:t>
      </w:r>
      <w:r>
        <w:rPr>
          <w:rFonts w:hint="eastAsia" w:ascii="宋体" w:hAnsi="宋体" w:eastAsia="宋体" w:cs="宋体"/>
          <w:color w:val="2B2B2B"/>
          <w:kern w:val="2"/>
          <w:sz w:val="27"/>
          <w:szCs w:val="27"/>
          <w:shd w:val="clear" w:color="auto" w:fill="FFFFFF"/>
        </w:rPr>
        <w:t>万元，余款</w:t>
      </w:r>
      <w:r>
        <w:rPr>
          <w:rFonts w:hint="eastAsia" w:ascii="宋体" w:hAnsi="宋体" w:cs="宋体"/>
          <w:color w:val="2B2B2B"/>
          <w:kern w:val="2"/>
          <w:sz w:val="27"/>
          <w:szCs w:val="27"/>
          <w:shd w:val="clear" w:color="auto" w:fill="FFFFFF"/>
          <w:lang w:val="en-US" w:eastAsia="zh-CN"/>
        </w:rPr>
        <w:t>8</w:t>
      </w:r>
      <w:r>
        <w:rPr>
          <w:rFonts w:hint="eastAsia" w:ascii="宋体" w:hAnsi="宋体" w:eastAsia="宋体" w:cs="宋体"/>
          <w:color w:val="2B2B2B"/>
          <w:kern w:val="2"/>
          <w:sz w:val="27"/>
          <w:szCs w:val="27"/>
          <w:shd w:val="clear" w:color="auto" w:fill="FFFFFF"/>
        </w:rPr>
        <w:t>万元</w:t>
      </w:r>
      <w:r>
        <w:rPr>
          <w:rFonts w:hint="eastAsia" w:ascii="宋体" w:hAnsi="宋体" w:cs="宋体"/>
          <w:color w:val="2B2B2B"/>
          <w:kern w:val="2"/>
          <w:sz w:val="27"/>
          <w:szCs w:val="27"/>
          <w:shd w:val="clear" w:color="auto" w:fill="FFFFFF"/>
          <w:lang w:eastAsia="zh-CN"/>
        </w:rPr>
        <w:t>；</w:t>
      </w:r>
      <w:r>
        <w:rPr>
          <w:rFonts w:hint="eastAsia" w:ascii="宋体" w:hAnsi="宋体" w:cs="宋体"/>
          <w:color w:val="2B2B2B"/>
          <w:kern w:val="2"/>
          <w:sz w:val="27"/>
          <w:szCs w:val="27"/>
          <w:shd w:val="clear" w:color="auto" w:fill="FFFFFF"/>
          <w:lang w:val="en-US" w:eastAsia="zh-CN"/>
        </w:rPr>
        <w:t>2025年放贷36万元，放贷比例72%，余额14万元</w:t>
      </w:r>
      <w:r>
        <w:rPr>
          <w:rFonts w:hint="eastAsia" w:ascii="宋体" w:hAnsi="宋体" w:eastAsia="宋体" w:cs="宋体"/>
          <w:color w:val="2B2B2B"/>
          <w:kern w:val="2"/>
          <w:sz w:val="27"/>
          <w:szCs w:val="27"/>
          <w:shd w:val="clear" w:color="auto" w:fill="FFFFFF"/>
        </w:rPr>
        <w:t>。</w:t>
      </w:r>
      <w:r>
        <w:rPr>
          <w:rFonts w:hint="eastAsia" w:ascii="宋体" w:hAnsi="宋体" w:cs="宋体"/>
          <w:color w:val="2B2B2B"/>
          <w:kern w:val="2"/>
          <w:sz w:val="27"/>
          <w:szCs w:val="27"/>
          <w:shd w:val="clear" w:color="auto" w:fill="FFFFFF"/>
          <w:lang w:val="en-US" w:eastAsia="zh-CN"/>
        </w:rPr>
        <w:t>本村项目投资概括2013年-2024年：经营性资产855.775304万元；公益性资产930.72901万元；到户类资产58.613万元；共计投资1845.117314万元。</w:t>
      </w:r>
    </w:p>
    <w:p w14:paraId="68E64176">
      <w:pPr>
        <w:pStyle w:val="3"/>
        <w:widowControl/>
        <w:spacing w:beforeAutospacing="0" w:afterAutospacing="0" w:line="480" w:lineRule="atLeast"/>
        <w:ind w:firstLine="420"/>
        <w:rPr>
          <w:rFonts w:ascii="宋体" w:hAnsi="宋体" w:eastAsia="宋体" w:cs="宋体"/>
          <w:color w:val="2B2B2B"/>
          <w:highlight w:val="yellow"/>
        </w:rPr>
      </w:pPr>
      <w:r>
        <w:rPr>
          <w:rFonts w:hint="eastAsia" w:ascii="宋体" w:hAnsi="宋体" w:eastAsia="宋体" w:cs="宋体"/>
          <w:color w:val="2B2B2B"/>
          <w:sz w:val="27"/>
          <w:szCs w:val="27"/>
          <w:shd w:val="clear" w:color="auto" w:fill="FFFFFF"/>
        </w:rPr>
        <w:t>（</w:t>
      </w:r>
      <w:r>
        <w:rPr>
          <w:rFonts w:hint="eastAsia" w:ascii="宋体" w:hAnsi="宋体" w:eastAsia="宋体" w:cs="宋体"/>
          <w:color w:val="2B2B2B"/>
          <w:sz w:val="27"/>
          <w:szCs w:val="27"/>
          <w:shd w:val="clear" w:color="auto" w:fill="FFFFFF"/>
          <w:lang w:eastAsia="zh-CN"/>
        </w:rPr>
        <w:t>三</w:t>
      </w:r>
      <w:r>
        <w:rPr>
          <w:rFonts w:hint="eastAsia" w:ascii="宋体" w:hAnsi="宋体" w:eastAsia="宋体" w:cs="宋体"/>
          <w:color w:val="2B2B2B"/>
          <w:sz w:val="27"/>
          <w:szCs w:val="27"/>
          <w:shd w:val="clear" w:color="auto" w:fill="FFFFFF"/>
        </w:rPr>
        <w:t>）两房建设：本村</w:t>
      </w:r>
      <w:r>
        <w:rPr>
          <w:rFonts w:hint="eastAsia" w:ascii="宋体" w:hAnsi="宋体" w:cs="宋体"/>
          <w:color w:val="2B2B2B"/>
          <w:sz w:val="27"/>
          <w:szCs w:val="27"/>
          <w:shd w:val="clear" w:color="auto" w:fill="FFFFFF"/>
          <w:lang w:val="en-US" w:eastAsia="zh-CN"/>
        </w:rPr>
        <w:t>历年</w:t>
      </w:r>
      <w:r>
        <w:rPr>
          <w:rFonts w:hint="eastAsia" w:ascii="宋体" w:hAnsi="宋体" w:eastAsia="宋体" w:cs="宋体"/>
          <w:color w:val="2B2B2B"/>
          <w:sz w:val="27"/>
          <w:szCs w:val="27"/>
          <w:shd w:val="clear" w:color="auto" w:fill="FFFFFF"/>
        </w:rPr>
        <w:t>共涉及危房改造5</w:t>
      </w:r>
      <w:r>
        <w:rPr>
          <w:rFonts w:hint="eastAsia" w:ascii="宋体" w:hAnsi="宋体" w:cs="宋体"/>
          <w:color w:val="2B2B2B"/>
          <w:sz w:val="27"/>
          <w:szCs w:val="27"/>
          <w:shd w:val="clear" w:color="auto" w:fill="FFFFFF"/>
          <w:lang w:val="en-US" w:eastAsia="zh-CN"/>
        </w:rPr>
        <w:t>9</w:t>
      </w:r>
      <w:r>
        <w:rPr>
          <w:rFonts w:hint="eastAsia" w:ascii="宋体" w:hAnsi="宋体" w:eastAsia="宋体" w:cs="宋体"/>
          <w:color w:val="2B2B2B"/>
          <w:sz w:val="27"/>
          <w:szCs w:val="27"/>
          <w:shd w:val="clear" w:color="auto" w:fill="FFFFFF"/>
        </w:rPr>
        <w:t>户，目前已实施改造5</w:t>
      </w:r>
      <w:r>
        <w:rPr>
          <w:rFonts w:hint="eastAsia" w:ascii="宋体" w:hAnsi="宋体" w:cs="宋体"/>
          <w:color w:val="2B2B2B"/>
          <w:sz w:val="27"/>
          <w:szCs w:val="27"/>
          <w:shd w:val="clear" w:color="auto" w:fill="FFFFFF"/>
          <w:lang w:val="en-US" w:eastAsia="zh-CN"/>
        </w:rPr>
        <w:t>8</w:t>
      </w:r>
      <w:r>
        <w:rPr>
          <w:rFonts w:hint="eastAsia" w:ascii="宋体" w:hAnsi="宋体" w:eastAsia="宋体" w:cs="宋体"/>
          <w:color w:val="2B2B2B"/>
          <w:sz w:val="27"/>
          <w:szCs w:val="27"/>
          <w:shd w:val="clear" w:color="auto" w:fill="FFFFFF"/>
        </w:rPr>
        <w:t>户。</w:t>
      </w:r>
      <w:r>
        <w:rPr>
          <w:rFonts w:hint="eastAsia" w:ascii="宋体" w:hAnsi="宋体" w:cs="宋体"/>
          <w:color w:val="2B2B2B"/>
          <w:sz w:val="27"/>
          <w:szCs w:val="27"/>
          <w:shd w:val="clear" w:color="auto" w:fill="FFFFFF"/>
          <w:lang w:val="en-US" w:eastAsia="zh-CN"/>
        </w:rPr>
        <w:t>2025年通过摸排发现3户住房有隐患（张玉学、张生朝、拓守军），已上报乡政府，张生朝正在改造中。</w:t>
      </w:r>
      <w:r>
        <w:rPr>
          <w:rFonts w:hint="eastAsia" w:ascii="宋体" w:hAnsi="宋体" w:eastAsia="宋体" w:cs="宋体"/>
          <w:color w:val="2B2B2B"/>
          <w:sz w:val="27"/>
          <w:szCs w:val="27"/>
          <w:shd w:val="clear" w:color="auto" w:fill="FFFFFF"/>
          <w:lang w:val="en-US" w:eastAsia="zh-CN"/>
        </w:rPr>
        <w:t>202</w:t>
      </w:r>
      <w:r>
        <w:rPr>
          <w:rFonts w:hint="eastAsia" w:ascii="宋体" w:hAnsi="宋体" w:cs="宋体"/>
          <w:color w:val="2B2B2B"/>
          <w:sz w:val="27"/>
          <w:szCs w:val="27"/>
          <w:shd w:val="clear" w:color="auto" w:fill="FFFFFF"/>
          <w:lang w:val="en-US" w:eastAsia="zh-CN"/>
        </w:rPr>
        <w:t>2</w:t>
      </w:r>
      <w:r>
        <w:rPr>
          <w:rFonts w:hint="eastAsia" w:ascii="宋体" w:hAnsi="宋体" w:eastAsia="宋体" w:cs="宋体"/>
          <w:color w:val="2B2B2B"/>
          <w:sz w:val="27"/>
          <w:szCs w:val="27"/>
          <w:shd w:val="clear" w:color="auto" w:fill="FFFFFF"/>
          <w:lang w:val="en-US" w:eastAsia="zh-CN"/>
        </w:rPr>
        <w:t>年涉及危房改造1户(</w:t>
      </w:r>
      <w:r>
        <w:rPr>
          <w:rFonts w:hint="eastAsia" w:ascii="宋体" w:hAnsi="宋体" w:cs="宋体"/>
          <w:color w:val="2B2B2B"/>
          <w:sz w:val="27"/>
          <w:szCs w:val="27"/>
          <w:shd w:val="clear" w:color="auto" w:fill="FFFFFF"/>
          <w:lang w:val="en-US" w:eastAsia="zh-CN"/>
        </w:rPr>
        <w:t>拓守孝</w:t>
      </w:r>
      <w:r>
        <w:rPr>
          <w:rFonts w:hint="eastAsia" w:ascii="宋体" w:hAnsi="宋体" w:eastAsia="宋体" w:cs="宋体"/>
          <w:color w:val="2B2B2B"/>
          <w:sz w:val="27"/>
          <w:szCs w:val="27"/>
          <w:shd w:val="clear" w:color="auto" w:fill="FFFFFF"/>
          <w:lang w:val="en-US" w:eastAsia="zh-CN"/>
        </w:rPr>
        <w:t>)；2021年涉及危房改造1户(常腾虎)；2020年涉及危房改造2户（秦桂玲、王志军）；</w:t>
      </w:r>
      <w:r>
        <w:rPr>
          <w:rFonts w:hint="eastAsia" w:ascii="宋体" w:hAnsi="宋体" w:eastAsia="宋体" w:cs="宋体"/>
          <w:color w:val="2B2B2B"/>
          <w:sz w:val="27"/>
          <w:szCs w:val="27"/>
          <w:shd w:val="clear" w:color="auto" w:fill="FFFFFF"/>
        </w:rPr>
        <w:t>2019年涉及危房改造 2户</w:t>
      </w:r>
      <w:r>
        <w:rPr>
          <w:rFonts w:hint="eastAsia" w:ascii="宋体" w:hAnsi="宋体" w:eastAsia="宋体" w:cs="宋体"/>
          <w:color w:val="2B2B2B"/>
          <w:sz w:val="27"/>
          <w:szCs w:val="27"/>
          <w:shd w:val="clear" w:color="auto" w:fill="FFFFFF"/>
          <w:lang w:eastAsia="zh-CN"/>
        </w:rPr>
        <w:t>，</w:t>
      </w:r>
      <w:r>
        <w:rPr>
          <w:rFonts w:hint="eastAsia" w:ascii="宋体" w:hAnsi="宋体" w:eastAsia="宋体" w:cs="宋体"/>
          <w:color w:val="2B2B2B"/>
          <w:sz w:val="27"/>
          <w:szCs w:val="27"/>
          <w:shd w:val="clear" w:color="auto" w:fill="FFFFFF"/>
        </w:rPr>
        <w:t>人居环境整治20户。2018年危房改造28户。2017年建档立卡贫困户7户。2016年前累计改造17户。共涉及移民搬迁集中安置2户（王贺利、曹利利），2户9人已交钥匙，宅基地腾退1户（王贺利）曹利利无房户，避灾户3户（拓守军、拓林召、拓发永）。</w:t>
      </w:r>
    </w:p>
    <w:p w14:paraId="6964AF01">
      <w:pPr>
        <w:pStyle w:val="3"/>
        <w:widowControl/>
        <w:spacing w:beforeAutospacing="0" w:afterAutospacing="0" w:line="480" w:lineRule="atLeast"/>
        <w:ind w:firstLine="420"/>
        <w:rPr>
          <w:rFonts w:ascii="宋体" w:hAnsi="宋体" w:eastAsia="宋体" w:cs="宋体"/>
          <w:color w:val="auto"/>
          <w:kern w:val="2"/>
          <w:sz w:val="27"/>
          <w:szCs w:val="27"/>
          <w:shd w:val="clear" w:color="auto" w:fill="FFFFFF"/>
        </w:rPr>
      </w:pPr>
      <w:r>
        <w:rPr>
          <w:rFonts w:hint="eastAsia" w:ascii="宋体" w:hAnsi="宋体" w:eastAsia="宋体" w:cs="宋体"/>
          <w:color w:val="2B2B2B"/>
          <w:kern w:val="2"/>
          <w:sz w:val="27"/>
          <w:szCs w:val="27"/>
          <w:shd w:val="clear" w:color="auto" w:fill="FFFFFF"/>
        </w:rPr>
        <w:t>（</w:t>
      </w:r>
      <w:r>
        <w:rPr>
          <w:rFonts w:hint="eastAsia" w:ascii="宋体" w:hAnsi="宋体" w:eastAsia="宋体" w:cs="宋体"/>
          <w:color w:val="2B2B2B"/>
          <w:kern w:val="2"/>
          <w:sz w:val="27"/>
          <w:szCs w:val="27"/>
          <w:shd w:val="clear" w:color="auto" w:fill="FFFFFF"/>
          <w:lang w:eastAsia="zh-CN"/>
        </w:rPr>
        <w:t>四</w:t>
      </w:r>
      <w:r>
        <w:rPr>
          <w:rFonts w:hint="eastAsia" w:ascii="宋体" w:hAnsi="宋体" w:eastAsia="宋体" w:cs="宋体"/>
          <w:color w:val="2B2B2B"/>
          <w:kern w:val="2"/>
          <w:sz w:val="27"/>
          <w:szCs w:val="27"/>
          <w:shd w:val="clear" w:color="auto" w:fill="FFFFFF"/>
        </w:rPr>
        <w:t>）就业创业：2</w:t>
      </w:r>
      <w:r>
        <w:rPr>
          <w:rFonts w:ascii="宋体" w:hAnsi="宋体" w:eastAsia="宋体" w:cs="宋体"/>
          <w:color w:val="2B2B2B"/>
          <w:kern w:val="2"/>
          <w:sz w:val="27"/>
          <w:szCs w:val="27"/>
          <w:shd w:val="clear" w:color="auto" w:fill="FFFFFF"/>
        </w:rPr>
        <w:t>02</w:t>
      </w:r>
      <w:r>
        <w:rPr>
          <w:rFonts w:hint="eastAsia" w:ascii="宋体" w:hAnsi="宋体" w:cs="宋体"/>
          <w:color w:val="2B2B2B"/>
          <w:kern w:val="2"/>
          <w:sz w:val="27"/>
          <w:szCs w:val="27"/>
          <w:shd w:val="clear" w:color="auto" w:fill="FFFFFF"/>
          <w:lang w:val="en-US" w:eastAsia="zh-CN"/>
        </w:rPr>
        <w:t>5</w:t>
      </w:r>
      <w:r>
        <w:rPr>
          <w:rFonts w:hint="eastAsia" w:ascii="宋体" w:hAnsi="宋体" w:eastAsia="宋体" w:cs="宋体"/>
          <w:color w:val="2B2B2B"/>
          <w:kern w:val="2"/>
          <w:sz w:val="27"/>
          <w:szCs w:val="27"/>
          <w:shd w:val="clear" w:color="auto" w:fill="FFFFFF"/>
        </w:rPr>
        <w:t>年</w:t>
      </w:r>
      <w:r>
        <w:rPr>
          <w:rFonts w:hint="eastAsia" w:ascii="宋体" w:hAnsi="宋体" w:cs="宋体"/>
          <w:color w:val="2B2B2B"/>
          <w:kern w:val="2"/>
          <w:sz w:val="27"/>
          <w:szCs w:val="27"/>
          <w:shd w:val="clear" w:color="auto" w:fill="FFFFFF"/>
          <w:lang w:val="en-US" w:eastAsia="zh-CN"/>
        </w:rPr>
        <w:t>共有</w:t>
      </w:r>
      <w:r>
        <w:rPr>
          <w:rFonts w:hint="eastAsia" w:ascii="宋体" w:hAnsi="宋体" w:eastAsia="宋体" w:cs="宋体"/>
          <w:color w:val="2B2B2B"/>
          <w:kern w:val="2"/>
          <w:sz w:val="27"/>
          <w:szCs w:val="27"/>
          <w:shd w:val="clear" w:color="auto" w:fill="FFFFFF"/>
        </w:rPr>
        <w:t>公益岗位</w:t>
      </w:r>
      <w:r>
        <w:rPr>
          <w:rFonts w:hint="eastAsia" w:ascii="宋体" w:hAnsi="宋体" w:cs="宋体"/>
          <w:color w:val="2B2B2B"/>
          <w:kern w:val="2"/>
          <w:sz w:val="27"/>
          <w:szCs w:val="27"/>
          <w:shd w:val="clear" w:color="auto" w:fill="FFFFFF"/>
          <w:lang w:val="en-US" w:eastAsia="zh-CN"/>
        </w:rPr>
        <w:t>14</w:t>
      </w:r>
      <w:r>
        <w:rPr>
          <w:rFonts w:hint="eastAsia" w:ascii="宋体" w:hAnsi="宋体" w:eastAsia="宋体" w:cs="宋体"/>
          <w:color w:val="2B2B2B"/>
          <w:kern w:val="2"/>
          <w:sz w:val="27"/>
          <w:szCs w:val="27"/>
          <w:shd w:val="clear" w:color="auto" w:fill="FFFFFF"/>
        </w:rPr>
        <w:t>名，其中</w:t>
      </w:r>
      <w:r>
        <w:rPr>
          <w:rFonts w:hint="eastAsia" w:ascii="宋体" w:hAnsi="宋体" w:cs="宋体"/>
          <w:color w:val="2B2B2B"/>
          <w:kern w:val="2"/>
          <w:sz w:val="27"/>
          <w:szCs w:val="27"/>
          <w:shd w:val="clear" w:color="auto" w:fill="FFFFFF"/>
          <w:lang w:val="en-US" w:eastAsia="zh-CN"/>
        </w:rPr>
        <w:t>县级</w:t>
      </w:r>
      <w:r>
        <w:rPr>
          <w:rFonts w:hint="eastAsia" w:ascii="宋体" w:hAnsi="宋体" w:eastAsia="宋体" w:cs="宋体"/>
          <w:color w:val="2B2B2B"/>
          <w:kern w:val="2"/>
          <w:sz w:val="27"/>
          <w:szCs w:val="27"/>
          <w:shd w:val="clear" w:color="auto" w:fill="FFFFFF"/>
        </w:rPr>
        <w:t>安置护林员</w:t>
      </w:r>
      <w:r>
        <w:rPr>
          <w:rFonts w:hint="eastAsia" w:ascii="宋体" w:hAnsi="宋体" w:cs="宋体"/>
          <w:color w:val="2B2B2B"/>
          <w:kern w:val="2"/>
          <w:sz w:val="27"/>
          <w:szCs w:val="27"/>
          <w:shd w:val="clear" w:color="auto" w:fill="FFFFFF"/>
          <w:lang w:val="en-US" w:eastAsia="zh-CN"/>
        </w:rPr>
        <w:t>1</w:t>
      </w:r>
      <w:r>
        <w:rPr>
          <w:rFonts w:hint="eastAsia" w:ascii="宋体" w:hAnsi="宋体" w:eastAsia="宋体" w:cs="宋体"/>
          <w:color w:val="2B2B2B"/>
          <w:kern w:val="2"/>
          <w:sz w:val="27"/>
          <w:szCs w:val="27"/>
          <w:shd w:val="clear" w:color="auto" w:fill="FFFFFF"/>
        </w:rPr>
        <w:t>人（张露露）；保洁员</w:t>
      </w:r>
      <w:r>
        <w:rPr>
          <w:rFonts w:hint="eastAsia" w:ascii="宋体" w:hAnsi="宋体" w:cs="宋体"/>
          <w:color w:val="2B2B2B"/>
          <w:kern w:val="2"/>
          <w:sz w:val="27"/>
          <w:szCs w:val="27"/>
          <w:shd w:val="clear" w:color="auto" w:fill="FFFFFF"/>
          <w:lang w:val="en-US" w:eastAsia="zh-CN"/>
        </w:rPr>
        <w:t>3</w:t>
      </w:r>
      <w:r>
        <w:rPr>
          <w:rFonts w:hint="eastAsia" w:ascii="宋体" w:hAnsi="宋体" w:eastAsia="宋体" w:cs="宋体"/>
          <w:color w:val="2B2B2B"/>
          <w:kern w:val="2"/>
          <w:sz w:val="27"/>
          <w:szCs w:val="27"/>
          <w:shd w:val="clear" w:color="auto" w:fill="FFFFFF"/>
        </w:rPr>
        <w:t>人（</w:t>
      </w:r>
      <w:r>
        <w:rPr>
          <w:rFonts w:hint="eastAsia" w:ascii="宋体" w:hAnsi="宋体" w:cs="宋体"/>
          <w:color w:val="2B2B2B"/>
          <w:kern w:val="2"/>
          <w:sz w:val="27"/>
          <w:szCs w:val="27"/>
          <w:shd w:val="clear" w:color="auto" w:fill="FFFFFF"/>
          <w:lang w:val="en-US" w:eastAsia="zh-CN"/>
        </w:rPr>
        <w:t>常美利</w:t>
      </w:r>
      <w:r>
        <w:rPr>
          <w:rFonts w:hint="eastAsia" w:ascii="宋体" w:hAnsi="宋体" w:eastAsia="宋体" w:cs="宋体"/>
          <w:color w:val="2B2B2B"/>
          <w:kern w:val="2"/>
          <w:sz w:val="27"/>
          <w:szCs w:val="27"/>
          <w:shd w:val="clear" w:color="auto" w:fill="FFFFFF"/>
        </w:rPr>
        <w:t>、曹海浪、</w:t>
      </w:r>
      <w:r>
        <w:rPr>
          <w:rFonts w:hint="eastAsia" w:ascii="宋体" w:hAnsi="宋体" w:cs="宋体"/>
          <w:color w:val="2B2B2B"/>
          <w:kern w:val="2"/>
          <w:sz w:val="27"/>
          <w:szCs w:val="27"/>
          <w:shd w:val="clear" w:color="auto" w:fill="FFFFFF"/>
          <w:lang w:val="en-US" w:eastAsia="zh-CN"/>
        </w:rPr>
        <w:t>张卫根</w:t>
      </w:r>
      <w:r>
        <w:rPr>
          <w:rFonts w:hint="eastAsia" w:ascii="宋体" w:hAnsi="宋体" w:eastAsia="宋体" w:cs="宋体"/>
          <w:color w:val="auto"/>
          <w:kern w:val="2"/>
          <w:sz w:val="27"/>
          <w:szCs w:val="27"/>
          <w:shd w:val="clear" w:color="auto" w:fill="FFFFFF"/>
        </w:rPr>
        <w:t>）</w:t>
      </w:r>
      <w:r>
        <w:rPr>
          <w:rFonts w:hint="eastAsia" w:ascii="宋体" w:hAnsi="宋体" w:cs="宋体"/>
          <w:color w:val="auto"/>
          <w:kern w:val="2"/>
          <w:sz w:val="27"/>
          <w:szCs w:val="27"/>
          <w:shd w:val="clear" w:color="auto" w:fill="FFFFFF"/>
          <w:lang w:eastAsia="zh-CN"/>
        </w:rPr>
        <w:t>；</w:t>
      </w:r>
      <w:r>
        <w:rPr>
          <w:rFonts w:hint="eastAsia" w:ascii="宋体" w:hAnsi="宋体" w:cs="宋体"/>
          <w:color w:val="auto"/>
          <w:kern w:val="2"/>
          <w:sz w:val="27"/>
          <w:szCs w:val="27"/>
          <w:shd w:val="clear" w:color="auto" w:fill="FFFFFF"/>
          <w:lang w:val="en-US" w:eastAsia="zh-CN"/>
        </w:rPr>
        <w:t>管水员2人（拓崔利、高斗争），村级光伏公益岗位安置7人（拓光明、拓申强、拓开厚、张玉存、常腾虎、赵巧连、高利则）</w:t>
      </w:r>
      <w:r>
        <w:rPr>
          <w:rFonts w:hint="eastAsia" w:ascii="宋体" w:hAnsi="宋体" w:eastAsia="宋体" w:cs="宋体"/>
          <w:color w:val="auto"/>
          <w:kern w:val="2"/>
          <w:sz w:val="27"/>
          <w:szCs w:val="27"/>
          <w:shd w:val="clear" w:color="auto" w:fill="FFFFFF"/>
        </w:rPr>
        <w:t>。</w:t>
      </w:r>
    </w:p>
    <w:p w14:paraId="7047D6BF">
      <w:pPr>
        <w:pStyle w:val="3"/>
        <w:widowControl/>
        <w:spacing w:beforeAutospacing="0" w:afterAutospacing="0" w:line="480" w:lineRule="atLeast"/>
        <w:ind w:firstLine="420"/>
        <w:rPr>
          <w:rFonts w:ascii="宋体" w:hAnsi="宋体" w:eastAsia="宋体" w:cs="宋体"/>
          <w:color w:val="auto"/>
          <w:sz w:val="27"/>
          <w:szCs w:val="27"/>
          <w:shd w:val="clear" w:color="auto" w:fill="FFFFFF"/>
        </w:rPr>
      </w:pPr>
      <w:r>
        <w:rPr>
          <w:rFonts w:hint="eastAsia" w:ascii="宋体" w:hAnsi="宋体" w:eastAsia="宋体" w:cs="宋体"/>
          <w:color w:val="auto"/>
          <w:sz w:val="27"/>
          <w:szCs w:val="27"/>
          <w:shd w:val="clear" w:color="auto" w:fill="FFFFFF"/>
        </w:rPr>
        <w:t>（</w:t>
      </w:r>
      <w:r>
        <w:rPr>
          <w:rFonts w:hint="eastAsia" w:ascii="宋体" w:hAnsi="宋体" w:eastAsia="宋体" w:cs="宋体"/>
          <w:color w:val="auto"/>
          <w:sz w:val="27"/>
          <w:szCs w:val="27"/>
          <w:shd w:val="clear" w:color="auto" w:fill="FFFFFF"/>
          <w:lang w:eastAsia="zh-CN"/>
        </w:rPr>
        <w:t>五</w:t>
      </w:r>
      <w:r>
        <w:rPr>
          <w:rFonts w:hint="eastAsia" w:ascii="宋体" w:hAnsi="宋体" w:eastAsia="宋体" w:cs="宋体"/>
          <w:color w:val="auto"/>
          <w:sz w:val="27"/>
          <w:szCs w:val="27"/>
          <w:shd w:val="clear" w:color="auto" w:fill="FFFFFF"/>
        </w:rPr>
        <w:t>）医疗救助：拓家硷村卫生院设立在秦家硷村阵地所在地和秦家硷村共用一个卫生室，慢性病签约服务已经全部覆盖，</w:t>
      </w:r>
      <w:r>
        <w:rPr>
          <w:rFonts w:hint="eastAsia" w:ascii="宋体" w:hAnsi="宋体" w:cs="宋体"/>
          <w:color w:val="auto"/>
          <w:sz w:val="27"/>
          <w:szCs w:val="27"/>
          <w:shd w:val="clear" w:color="auto" w:fill="FFFFFF"/>
          <w:lang w:val="en-US" w:eastAsia="zh-CN"/>
        </w:rPr>
        <w:t>脱贫户</w:t>
      </w:r>
      <w:r>
        <w:rPr>
          <w:rFonts w:hint="eastAsia" w:ascii="宋体" w:hAnsi="宋体" w:eastAsia="宋体" w:cs="宋体"/>
          <w:color w:val="auto"/>
          <w:sz w:val="27"/>
          <w:szCs w:val="27"/>
          <w:shd w:val="clear" w:color="auto" w:fill="FFFFFF"/>
        </w:rPr>
        <w:t>参合参保比例达到100%，</w:t>
      </w:r>
      <w:r>
        <w:rPr>
          <w:rFonts w:hint="eastAsia" w:ascii="宋体" w:hAnsi="宋体" w:cs="宋体"/>
          <w:color w:val="auto"/>
          <w:sz w:val="27"/>
          <w:szCs w:val="27"/>
          <w:shd w:val="clear" w:color="auto" w:fill="FFFFFF"/>
          <w:lang w:val="en-US" w:eastAsia="zh-CN"/>
        </w:rPr>
        <w:t>全村参加城乡居民医疗保险727人，参加城乡居民养老保险324人，</w:t>
      </w:r>
      <w:r>
        <w:rPr>
          <w:rFonts w:hint="eastAsia" w:ascii="宋体" w:hAnsi="宋体" w:eastAsia="宋体" w:cs="宋体"/>
          <w:color w:val="auto"/>
          <w:sz w:val="27"/>
          <w:szCs w:val="27"/>
          <w:shd w:val="clear" w:color="auto" w:fill="FFFFFF"/>
        </w:rPr>
        <w:t>村内已办理慢保证</w:t>
      </w:r>
      <w:r>
        <w:rPr>
          <w:rFonts w:hint="eastAsia" w:ascii="宋体" w:hAnsi="宋体" w:eastAsia="宋体" w:cs="宋体"/>
          <w:color w:val="auto"/>
          <w:sz w:val="27"/>
          <w:szCs w:val="27"/>
          <w:shd w:val="clear" w:color="auto" w:fill="FFFFFF"/>
          <w:lang w:val="en-US" w:eastAsia="zh-CN"/>
        </w:rPr>
        <w:t>100</w:t>
      </w:r>
      <w:r>
        <w:rPr>
          <w:rFonts w:hint="eastAsia" w:ascii="宋体" w:hAnsi="宋体" w:eastAsia="宋体" w:cs="宋体"/>
          <w:color w:val="auto"/>
          <w:sz w:val="27"/>
          <w:szCs w:val="27"/>
          <w:shd w:val="clear" w:color="auto" w:fill="FFFFFF"/>
        </w:rPr>
        <w:t>人</w:t>
      </w:r>
      <w:r>
        <w:rPr>
          <w:rFonts w:hint="eastAsia" w:ascii="宋体" w:hAnsi="宋体" w:eastAsia="宋体" w:cs="宋体"/>
          <w:color w:val="auto"/>
          <w:sz w:val="27"/>
          <w:szCs w:val="27"/>
          <w:shd w:val="clear" w:color="auto" w:fill="FFFFFF"/>
          <w:lang w:eastAsia="zh-CN"/>
        </w:rPr>
        <w:t>，办理残疾证</w:t>
      </w:r>
      <w:r>
        <w:rPr>
          <w:rFonts w:hint="eastAsia" w:ascii="宋体" w:hAnsi="宋体" w:cs="宋体"/>
          <w:color w:val="auto"/>
          <w:sz w:val="27"/>
          <w:szCs w:val="27"/>
          <w:shd w:val="clear" w:color="auto" w:fill="FFFFFF"/>
          <w:lang w:val="en-US" w:eastAsia="zh-CN"/>
        </w:rPr>
        <w:t xml:space="preserve"> 健在49</w:t>
      </w:r>
      <w:r>
        <w:rPr>
          <w:rFonts w:hint="eastAsia" w:ascii="宋体" w:hAnsi="宋体" w:eastAsia="宋体" w:cs="宋体"/>
          <w:color w:val="auto"/>
          <w:sz w:val="27"/>
          <w:szCs w:val="27"/>
          <w:shd w:val="clear" w:color="auto" w:fill="FFFFFF"/>
          <w:lang w:val="en-US" w:eastAsia="zh-CN"/>
        </w:rPr>
        <w:t>人（其中</w:t>
      </w:r>
      <w:r>
        <w:rPr>
          <w:rFonts w:hint="eastAsia" w:ascii="宋体" w:hAnsi="宋体" w:cs="宋体"/>
          <w:color w:val="auto"/>
          <w:sz w:val="27"/>
          <w:szCs w:val="27"/>
          <w:shd w:val="clear" w:color="auto" w:fill="FFFFFF"/>
          <w:lang w:val="en-US" w:eastAsia="zh-CN"/>
        </w:rPr>
        <w:t>一级残疾7人（王解放、拓振军、王壮壮、秦娅卫、拓开发、崔庆芳、王凤霞）、二级残疾10人（拓建龙、拓军昌、高爱霞、朱海霞、拓光强、张生峰、曹巧巧、拓治宇、屈怀霞、雷军伟）、三级残疾17人、四级残疾14人</w:t>
      </w:r>
      <w:r>
        <w:rPr>
          <w:rFonts w:hint="eastAsia" w:ascii="宋体" w:hAnsi="宋体" w:eastAsia="宋体" w:cs="宋体"/>
          <w:color w:val="auto"/>
          <w:sz w:val="27"/>
          <w:szCs w:val="27"/>
          <w:shd w:val="clear" w:color="auto" w:fill="FFFFFF"/>
          <w:lang w:val="en-US" w:eastAsia="zh-CN"/>
        </w:rPr>
        <w:t>）</w:t>
      </w:r>
      <w:r>
        <w:rPr>
          <w:rFonts w:hint="eastAsia" w:ascii="宋体" w:hAnsi="宋体" w:eastAsia="宋体" w:cs="宋体"/>
          <w:color w:val="auto"/>
          <w:sz w:val="27"/>
          <w:szCs w:val="27"/>
          <w:shd w:val="clear" w:color="auto" w:fill="FFFFFF"/>
        </w:rPr>
        <w:t>。</w:t>
      </w:r>
    </w:p>
    <w:p w14:paraId="2A9222F0">
      <w:pPr>
        <w:pStyle w:val="3"/>
        <w:widowControl/>
        <w:spacing w:beforeAutospacing="0" w:afterAutospacing="0" w:line="480" w:lineRule="atLeast"/>
        <w:ind w:firstLine="420"/>
        <w:rPr>
          <w:rFonts w:ascii="宋体" w:hAnsi="宋体" w:eastAsia="宋体" w:cs="宋体"/>
          <w:color w:val="0000FF"/>
          <w:sz w:val="27"/>
          <w:szCs w:val="27"/>
          <w:shd w:val="clear" w:color="auto" w:fill="FFFFFF"/>
        </w:rPr>
      </w:pPr>
      <w:r>
        <w:rPr>
          <w:rFonts w:hint="eastAsia" w:ascii="宋体" w:hAnsi="宋体" w:eastAsia="宋体" w:cs="宋体"/>
          <w:color w:val="auto"/>
          <w:sz w:val="27"/>
          <w:szCs w:val="27"/>
          <w:shd w:val="clear" w:color="auto" w:fill="FFFFFF"/>
        </w:rPr>
        <w:t>（</w:t>
      </w:r>
      <w:r>
        <w:rPr>
          <w:rFonts w:hint="eastAsia" w:ascii="宋体" w:hAnsi="宋体" w:eastAsia="宋体" w:cs="宋体"/>
          <w:color w:val="auto"/>
          <w:sz w:val="27"/>
          <w:szCs w:val="27"/>
          <w:shd w:val="clear" w:color="auto" w:fill="FFFFFF"/>
          <w:lang w:eastAsia="zh-CN"/>
        </w:rPr>
        <w:t>六</w:t>
      </w:r>
      <w:r>
        <w:rPr>
          <w:rFonts w:hint="eastAsia" w:ascii="宋体" w:hAnsi="宋体" w:eastAsia="宋体" w:cs="宋体"/>
          <w:color w:val="auto"/>
          <w:sz w:val="27"/>
          <w:szCs w:val="27"/>
          <w:shd w:val="clear" w:color="auto" w:fill="FFFFFF"/>
        </w:rPr>
        <w:t>）教育扶持：本村6—15周岁建档立卡适龄少年儿童</w:t>
      </w:r>
      <w:r>
        <w:rPr>
          <w:rFonts w:hint="eastAsia" w:ascii="宋体" w:hAnsi="宋体" w:cs="宋体"/>
          <w:color w:val="auto"/>
          <w:sz w:val="27"/>
          <w:szCs w:val="27"/>
          <w:shd w:val="clear" w:color="auto" w:fill="FFFFFF"/>
          <w:lang w:val="en-US" w:eastAsia="zh-CN"/>
        </w:rPr>
        <w:t>28</w:t>
      </w:r>
      <w:r>
        <w:rPr>
          <w:rFonts w:hint="eastAsia" w:ascii="宋体" w:hAnsi="宋体" w:eastAsia="宋体" w:cs="宋体"/>
          <w:color w:val="auto"/>
          <w:sz w:val="27"/>
          <w:szCs w:val="27"/>
          <w:shd w:val="clear" w:color="auto" w:fill="FFFFFF"/>
        </w:rPr>
        <w:t>人，6-15周岁非建档立卡适龄少年儿童</w:t>
      </w:r>
      <w:r>
        <w:rPr>
          <w:rFonts w:hint="eastAsia" w:ascii="宋体" w:hAnsi="宋体" w:cs="宋体"/>
          <w:color w:val="auto"/>
          <w:sz w:val="27"/>
          <w:szCs w:val="27"/>
          <w:u w:val="wave"/>
          <w:shd w:val="clear" w:color="auto" w:fill="FFFFFF"/>
          <w:lang w:val="en-US" w:eastAsia="zh-CN"/>
        </w:rPr>
        <w:t>92</w:t>
      </w:r>
      <w:r>
        <w:rPr>
          <w:rFonts w:hint="eastAsia" w:ascii="宋体" w:hAnsi="宋体" w:eastAsia="宋体" w:cs="宋体"/>
          <w:color w:val="auto"/>
          <w:sz w:val="27"/>
          <w:szCs w:val="27"/>
          <w:shd w:val="clear" w:color="auto" w:fill="FFFFFF"/>
        </w:rPr>
        <w:t>人，6—15周岁</w:t>
      </w:r>
      <w:r>
        <w:rPr>
          <w:rFonts w:hint="eastAsia" w:ascii="宋体" w:hAnsi="宋体" w:cs="宋体"/>
          <w:color w:val="auto"/>
          <w:sz w:val="27"/>
          <w:szCs w:val="27"/>
          <w:shd w:val="clear" w:color="auto" w:fill="FFFFFF"/>
          <w:lang w:val="en-US" w:eastAsia="zh-CN"/>
        </w:rPr>
        <w:t>残疾适龄少年儿童2人</w:t>
      </w:r>
      <w:r>
        <w:rPr>
          <w:rFonts w:hint="eastAsia" w:ascii="宋体" w:hAnsi="宋体" w:eastAsia="宋体" w:cs="宋体"/>
          <w:color w:val="auto"/>
          <w:sz w:val="27"/>
          <w:szCs w:val="27"/>
          <w:shd w:val="clear" w:color="auto" w:fill="FFFFFF"/>
        </w:rPr>
        <w:t>，县内就读</w:t>
      </w:r>
      <w:r>
        <w:rPr>
          <w:rFonts w:hint="eastAsia" w:ascii="宋体" w:hAnsi="宋体" w:cs="宋体"/>
          <w:color w:val="auto"/>
          <w:sz w:val="27"/>
          <w:szCs w:val="27"/>
          <w:shd w:val="clear" w:color="auto" w:fill="FFFFFF"/>
          <w:lang w:val="en-US" w:eastAsia="zh-CN"/>
        </w:rPr>
        <w:t>23人，</w:t>
      </w:r>
      <w:r>
        <w:rPr>
          <w:rFonts w:hint="eastAsia" w:ascii="宋体" w:hAnsi="宋体" w:eastAsia="宋体" w:cs="宋体"/>
          <w:color w:val="auto"/>
          <w:sz w:val="27"/>
          <w:szCs w:val="27"/>
          <w:shd w:val="clear" w:color="auto" w:fill="FFFFFF"/>
        </w:rPr>
        <w:t>建档立卡学生受资助</w:t>
      </w:r>
      <w:r>
        <w:rPr>
          <w:rFonts w:hint="eastAsia" w:ascii="宋体" w:hAnsi="宋体" w:cs="宋体"/>
          <w:color w:val="auto"/>
          <w:sz w:val="27"/>
          <w:szCs w:val="27"/>
          <w:u w:val="wave"/>
          <w:shd w:val="clear" w:color="auto" w:fill="FFFFFF"/>
          <w:lang w:val="en-US" w:eastAsia="zh-CN"/>
        </w:rPr>
        <w:t>18</w:t>
      </w:r>
      <w:r>
        <w:rPr>
          <w:rFonts w:hint="eastAsia" w:ascii="宋体" w:hAnsi="宋体" w:eastAsia="宋体" w:cs="宋体"/>
          <w:color w:val="auto"/>
          <w:sz w:val="27"/>
          <w:szCs w:val="27"/>
          <w:shd w:val="clear" w:color="auto" w:fill="FFFFFF"/>
        </w:rPr>
        <w:t>人，义务教育阶段无辍学学生。</w:t>
      </w:r>
    </w:p>
    <w:p w14:paraId="5AEBB4CE">
      <w:pPr>
        <w:pStyle w:val="3"/>
        <w:widowControl/>
        <w:spacing w:beforeAutospacing="0" w:afterAutospacing="0" w:line="480" w:lineRule="atLeast"/>
        <w:ind w:firstLine="420"/>
        <w:rPr>
          <w:rFonts w:ascii="宋体" w:hAnsi="宋体" w:eastAsia="宋体" w:cs="宋体"/>
          <w:color w:val="2B2B2B"/>
          <w:sz w:val="27"/>
          <w:szCs w:val="27"/>
          <w:shd w:val="clear" w:color="auto" w:fill="FFFFFF"/>
        </w:rPr>
      </w:pPr>
      <w:r>
        <w:rPr>
          <w:rFonts w:hint="eastAsia" w:ascii="宋体" w:hAnsi="宋体" w:eastAsia="宋体" w:cs="宋体"/>
          <w:color w:val="2B2B2B"/>
          <w:sz w:val="27"/>
          <w:szCs w:val="27"/>
          <w:shd w:val="clear" w:color="auto" w:fill="FFFFFF"/>
        </w:rPr>
        <w:t>（</w:t>
      </w:r>
      <w:r>
        <w:rPr>
          <w:rFonts w:hint="eastAsia" w:ascii="宋体" w:hAnsi="宋体" w:eastAsia="宋体" w:cs="宋体"/>
          <w:color w:val="2B2B2B"/>
          <w:sz w:val="27"/>
          <w:szCs w:val="27"/>
          <w:shd w:val="clear" w:color="auto" w:fill="FFFFFF"/>
          <w:lang w:eastAsia="zh-CN"/>
        </w:rPr>
        <w:t>七</w:t>
      </w:r>
      <w:r>
        <w:rPr>
          <w:rFonts w:hint="eastAsia" w:ascii="宋体" w:hAnsi="宋体" w:eastAsia="宋体" w:cs="宋体"/>
          <w:color w:val="2B2B2B"/>
          <w:sz w:val="27"/>
          <w:szCs w:val="27"/>
          <w:shd w:val="clear" w:color="auto" w:fill="FFFFFF"/>
        </w:rPr>
        <w:t>）小额信贷：</w:t>
      </w:r>
      <w:r>
        <w:rPr>
          <w:rFonts w:hint="eastAsia" w:ascii="宋体" w:hAnsi="宋体" w:cs="宋体"/>
          <w:color w:val="2B2B2B"/>
          <w:sz w:val="27"/>
          <w:szCs w:val="27"/>
          <w:shd w:val="clear" w:color="auto" w:fill="FFFFFF"/>
          <w:lang w:val="en-US" w:eastAsia="zh-CN"/>
        </w:rPr>
        <w:t>2025年贷款存量13户涉及资金46.2万元</w:t>
      </w:r>
      <w:r>
        <w:rPr>
          <w:rFonts w:hint="eastAsia" w:ascii="宋体" w:hAnsi="宋体" w:eastAsia="宋体" w:cs="宋体"/>
          <w:color w:val="2B2B2B"/>
          <w:sz w:val="27"/>
          <w:szCs w:val="27"/>
          <w:shd w:val="clear" w:color="auto" w:fill="FFFFFF"/>
        </w:rPr>
        <w:t>。</w:t>
      </w:r>
    </w:p>
    <w:p w14:paraId="437BAAC8">
      <w:pPr>
        <w:pStyle w:val="3"/>
        <w:widowControl/>
        <w:spacing w:beforeAutospacing="0" w:afterAutospacing="0" w:line="480" w:lineRule="atLeast"/>
        <w:ind w:firstLine="420"/>
        <w:rPr>
          <w:rFonts w:ascii="宋体" w:hAnsi="宋体" w:eastAsia="宋体" w:cs="宋体"/>
          <w:color w:val="2B2B2B"/>
          <w:sz w:val="27"/>
          <w:szCs w:val="27"/>
          <w:shd w:val="clear" w:color="auto" w:fill="FFFFFF"/>
        </w:rPr>
      </w:pPr>
      <w:r>
        <w:rPr>
          <w:rFonts w:hint="eastAsia" w:ascii="宋体" w:hAnsi="宋体" w:eastAsia="宋体" w:cs="宋体"/>
          <w:color w:val="2B2B2B"/>
          <w:sz w:val="27"/>
          <w:szCs w:val="27"/>
          <w:shd w:val="clear" w:color="auto" w:fill="FFFFFF"/>
        </w:rPr>
        <w:t>（</w:t>
      </w:r>
      <w:r>
        <w:rPr>
          <w:rFonts w:hint="eastAsia" w:ascii="宋体" w:hAnsi="宋体" w:eastAsia="宋体" w:cs="宋体"/>
          <w:color w:val="2B2B2B"/>
          <w:sz w:val="27"/>
          <w:szCs w:val="27"/>
          <w:shd w:val="clear" w:color="auto" w:fill="FFFFFF"/>
          <w:lang w:eastAsia="zh-CN"/>
        </w:rPr>
        <w:t>八</w:t>
      </w:r>
      <w:r>
        <w:rPr>
          <w:rFonts w:hint="eastAsia" w:ascii="宋体" w:hAnsi="宋体" w:eastAsia="宋体" w:cs="宋体"/>
          <w:color w:val="2B2B2B"/>
          <w:sz w:val="27"/>
          <w:szCs w:val="27"/>
          <w:shd w:val="clear" w:color="auto" w:fill="FFFFFF"/>
        </w:rPr>
        <w:t>）安全饮水：20</w:t>
      </w:r>
      <w:r>
        <w:rPr>
          <w:rFonts w:hint="eastAsia" w:ascii="宋体" w:hAnsi="宋体" w:eastAsia="宋体" w:cs="宋体"/>
          <w:color w:val="2B2B2B"/>
          <w:sz w:val="27"/>
          <w:szCs w:val="27"/>
          <w:shd w:val="clear" w:color="auto" w:fill="FFFFFF"/>
          <w:lang w:val="en-US" w:eastAsia="zh-CN"/>
        </w:rPr>
        <w:t>19</w:t>
      </w:r>
      <w:r>
        <w:rPr>
          <w:rFonts w:hint="eastAsia" w:ascii="宋体" w:hAnsi="宋体" w:eastAsia="宋体" w:cs="宋体"/>
          <w:color w:val="2B2B2B"/>
          <w:sz w:val="27"/>
          <w:szCs w:val="27"/>
          <w:shd w:val="clear" w:color="auto" w:fill="FFFFFF"/>
        </w:rPr>
        <w:t>年经过乡村两级书记遍访，发现饮水存在问题42户，现已全部解决</w:t>
      </w:r>
      <w:r>
        <w:rPr>
          <w:rFonts w:hint="eastAsia" w:ascii="宋体" w:hAnsi="宋体" w:eastAsia="宋体" w:cs="宋体"/>
          <w:color w:val="2B2B2B"/>
          <w:sz w:val="27"/>
          <w:szCs w:val="27"/>
          <w:shd w:val="clear" w:color="auto" w:fill="FFFFFF"/>
          <w:lang w:eastAsia="zh-CN"/>
        </w:rPr>
        <w:t>，</w:t>
      </w:r>
      <w:r>
        <w:rPr>
          <w:rFonts w:hint="eastAsia" w:ascii="宋体" w:hAnsi="宋体" w:eastAsia="宋体" w:cs="宋体"/>
          <w:color w:val="2B2B2B"/>
          <w:sz w:val="27"/>
          <w:szCs w:val="27"/>
          <w:shd w:val="clear" w:color="auto" w:fill="FFFFFF"/>
          <w:lang w:val="en-US" w:eastAsia="zh-CN"/>
        </w:rPr>
        <w:t>202</w:t>
      </w:r>
      <w:r>
        <w:rPr>
          <w:rFonts w:hint="eastAsia" w:ascii="宋体" w:hAnsi="宋体" w:cs="宋体"/>
          <w:color w:val="2B2B2B"/>
          <w:sz w:val="27"/>
          <w:szCs w:val="27"/>
          <w:shd w:val="clear" w:color="auto" w:fill="FFFFFF"/>
          <w:lang w:val="en-US" w:eastAsia="zh-CN"/>
        </w:rPr>
        <w:t>5</w:t>
      </w:r>
      <w:r>
        <w:rPr>
          <w:rFonts w:hint="eastAsia" w:ascii="宋体" w:hAnsi="宋体" w:eastAsia="宋体" w:cs="宋体"/>
          <w:color w:val="2B2B2B"/>
          <w:sz w:val="27"/>
          <w:szCs w:val="27"/>
          <w:shd w:val="clear" w:color="auto" w:fill="FFFFFF"/>
          <w:lang w:val="en-US" w:eastAsia="zh-CN"/>
        </w:rPr>
        <w:t>年经过</w:t>
      </w:r>
      <w:r>
        <w:rPr>
          <w:rFonts w:hint="eastAsia" w:ascii="宋体" w:hAnsi="宋体" w:cs="宋体"/>
          <w:color w:val="2B2B2B"/>
          <w:sz w:val="27"/>
          <w:szCs w:val="27"/>
          <w:shd w:val="clear" w:color="auto" w:fill="FFFFFF"/>
          <w:lang w:val="en-US" w:eastAsia="zh-CN"/>
        </w:rPr>
        <w:t>网格员排查、书记遍访</w:t>
      </w:r>
      <w:r>
        <w:rPr>
          <w:rFonts w:hint="eastAsia" w:ascii="宋体" w:hAnsi="宋体" w:eastAsia="宋体" w:cs="宋体"/>
          <w:color w:val="2B2B2B"/>
          <w:sz w:val="27"/>
          <w:szCs w:val="27"/>
          <w:shd w:val="clear" w:color="auto" w:fill="FFFFFF"/>
          <w:lang w:val="en-US" w:eastAsia="zh-CN"/>
        </w:rPr>
        <w:t>，全村农户饮水安全全部达标</w:t>
      </w:r>
      <w:r>
        <w:rPr>
          <w:rFonts w:hint="eastAsia" w:ascii="宋体" w:hAnsi="宋体" w:eastAsia="宋体" w:cs="宋体"/>
          <w:color w:val="2B2B2B"/>
          <w:sz w:val="27"/>
          <w:szCs w:val="27"/>
          <w:shd w:val="clear" w:color="auto" w:fill="FFFFFF"/>
        </w:rPr>
        <w:t>。</w:t>
      </w:r>
    </w:p>
    <w:p w14:paraId="56E6CED7">
      <w:pPr>
        <w:pStyle w:val="3"/>
        <w:widowControl/>
        <w:spacing w:beforeAutospacing="0" w:afterAutospacing="0" w:line="480" w:lineRule="atLeast"/>
        <w:ind w:firstLine="420"/>
        <w:rPr>
          <w:rFonts w:ascii="宋体" w:hAnsi="宋体" w:eastAsia="宋体" w:cs="宋体"/>
          <w:color w:val="2B2B2B"/>
          <w:sz w:val="27"/>
          <w:szCs w:val="27"/>
          <w:shd w:val="clear" w:color="auto" w:fill="FFFFFF"/>
        </w:rPr>
      </w:pPr>
      <w:r>
        <w:rPr>
          <w:rFonts w:hint="eastAsia" w:ascii="宋体" w:hAnsi="宋体" w:eastAsia="宋体" w:cs="宋体"/>
          <w:color w:val="2B2B2B"/>
          <w:sz w:val="27"/>
          <w:szCs w:val="27"/>
          <w:shd w:val="clear" w:color="auto" w:fill="FFFFFF"/>
        </w:rPr>
        <w:t>（</w:t>
      </w:r>
      <w:r>
        <w:rPr>
          <w:rFonts w:hint="eastAsia" w:ascii="宋体" w:hAnsi="宋体" w:eastAsia="宋体" w:cs="宋体"/>
          <w:color w:val="2B2B2B"/>
          <w:sz w:val="27"/>
          <w:szCs w:val="27"/>
          <w:shd w:val="clear" w:color="auto" w:fill="FFFFFF"/>
          <w:lang w:eastAsia="zh-CN"/>
        </w:rPr>
        <w:t>九</w:t>
      </w:r>
      <w:r>
        <w:rPr>
          <w:rFonts w:hint="eastAsia" w:ascii="宋体" w:hAnsi="宋体" w:eastAsia="宋体" w:cs="宋体"/>
          <w:color w:val="2B2B2B"/>
          <w:sz w:val="27"/>
          <w:szCs w:val="27"/>
          <w:shd w:val="clear" w:color="auto" w:fill="FFFFFF"/>
        </w:rPr>
        <w:t>）扶贫扶志：按照本村实际风土人情制定了村规民约，并于20</w:t>
      </w:r>
      <w:r>
        <w:rPr>
          <w:rFonts w:hint="eastAsia" w:ascii="宋体" w:hAnsi="宋体" w:eastAsia="宋体" w:cs="宋体"/>
          <w:color w:val="2B2B2B"/>
          <w:sz w:val="27"/>
          <w:szCs w:val="27"/>
          <w:shd w:val="clear" w:color="auto" w:fill="FFFFFF"/>
          <w:lang w:val="en-US" w:eastAsia="zh-CN"/>
        </w:rPr>
        <w:t>2</w:t>
      </w:r>
      <w:r>
        <w:rPr>
          <w:rFonts w:hint="eastAsia" w:ascii="宋体" w:hAnsi="宋体" w:cs="宋体"/>
          <w:color w:val="2B2B2B"/>
          <w:sz w:val="27"/>
          <w:szCs w:val="27"/>
          <w:shd w:val="clear" w:color="auto" w:fill="FFFFFF"/>
          <w:lang w:val="en-US" w:eastAsia="zh-CN"/>
        </w:rPr>
        <w:t>4</w:t>
      </w:r>
      <w:r>
        <w:rPr>
          <w:rFonts w:hint="eastAsia" w:ascii="宋体" w:hAnsi="宋体" w:eastAsia="宋体" w:cs="宋体"/>
          <w:color w:val="2B2B2B"/>
          <w:sz w:val="27"/>
          <w:szCs w:val="27"/>
          <w:shd w:val="clear" w:color="auto" w:fill="FFFFFF"/>
        </w:rPr>
        <w:t>年通过村委会及广大村民评选议定本村</w:t>
      </w:r>
      <w:r>
        <w:rPr>
          <w:rFonts w:hint="eastAsia" w:ascii="宋体" w:hAnsi="宋体" w:cs="宋体"/>
          <w:color w:val="2B2B2B"/>
          <w:sz w:val="27"/>
          <w:szCs w:val="27"/>
          <w:shd w:val="clear" w:color="auto" w:fill="FFFFFF"/>
          <w:lang w:val="en-US" w:eastAsia="zh-CN"/>
        </w:rPr>
        <w:t>高海平</w:t>
      </w:r>
      <w:r>
        <w:rPr>
          <w:rFonts w:hint="eastAsia" w:ascii="宋体" w:hAnsi="宋体" w:eastAsia="宋体" w:cs="宋体"/>
          <w:color w:val="2B2B2B"/>
          <w:sz w:val="27"/>
          <w:szCs w:val="27"/>
          <w:shd w:val="clear" w:color="auto" w:fill="FFFFFF"/>
        </w:rPr>
        <w:t>夫妇为好公婆</w:t>
      </w:r>
      <w:r>
        <w:rPr>
          <w:rFonts w:hint="eastAsia" w:ascii="宋体" w:hAnsi="宋体" w:eastAsia="宋体" w:cs="宋体"/>
          <w:color w:val="2B2B2B"/>
          <w:sz w:val="27"/>
          <w:szCs w:val="27"/>
          <w:shd w:val="clear" w:color="auto" w:fill="FFFFFF"/>
          <w:lang w:eastAsia="zh-CN"/>
        </w:rPr>
        <w:t>；高斗争、</w:t>
      </w:r>
      <w:r>
        <w:rPr>
          <w:rFonts w:hint="eastAsia" w:ascii="宋体" w:hAnsi="宋体" w:cs="宋体"/>
          <w:color w:val="2B2B2B"/>
          <w:sz w:val="27"/>
          <w:szCs w:val="27"/>
          <w:shd w:val="clear" w:color="auto" w:fill="FFFFFF"/>
          <w:lang w:val="en-US" w:eastAsia="zh-CN"/>
        </w:rPr>
        <w:t>拓红红、</w:t>
      </w:r>
      <w:r>
        <w:rPr>
          <w:rFonts w:hint="eastAsia" w:ascii="宋体" w:hAnsi="宋体" w:eastAsia="宋体" w:cs="宋体"/>
          <w:color w:val="2B2B2B"/>
          <w:sz w:val="27"/>
          <w:szCs w:val="27"/>
          <w:shd w:val="clear" w:color="auto" w:fill="FFFFFF"/>
          <w:lang w:eastAsia="zh-CN"/>
        </w:rPr>
        <w:t>拓崔利</w:t>
      </w:r>
      <w:r>
        <w:rPr>
          <w:rFonts w:hint="eastAsia" w:ascii="宋体" w:hAnsi="宋体" w:eastAsia="宋体" w:cs="宋体"/>
          <w:color w:val="2B2B2B"/>
          <w:sz w:val="27"/>
          <w:szCs w:val="27"/>
          <w:shd w:val="clear" w:color="auto" w:fill="FFFFFF"/>
        </w:rPr>
        <w:t>为致富</w:t>
      </w:r>
      <w:r>
        <w:rPr>
          <w:rFonts w:hint="eastAsia" w:ascii="宋体" w:hAnsi="宋体" w:eastAsia="宋体" w:cs="宋体"/>
          <w:color w:val="2B2B2B"/>
          <w:sz w:val="27"/>
          <w:szCs w:val="27"/>
          <w:shd w:val="clear" w:color="auto" w:fill="FFFFFF"/>
          <w:lang w:eastAsia="zh-CN"/>
        </w:rPr>
        <w:t>带头</w:t>
      </w:r>
      <w:r>
        <w:rPr>
          <w:rFonts w:hint="eastAsia" w:ascii="宋体" w:hAnsi="宋体" w:eastAsia="宋体" w:cs="宋体"/>
          <w:color w:val="2B2B2B"/>
          <w:sz w:val="27"/>
          <w:szCs w:val="27"/>
          <w:shd w:val="clear" w:color="auto" w:fill="FFFFFF"/>
        </w:rPr>
        <w:t>人</w:t>
      </w:r>
      <w:r>
        <w:rPr>
          <w:rFonts w:hint="eastAsia" w:ascii="宋体" w:hAnsi="宋体" w:cs="宋体"/>
          <w:color w:val="2B2B2B"/>
          <w:sz w:val="27"/>
          <w:szCs w:val="27"/>
          <w:shd w:val="clear" w:color="auto" w:fill="FFFFFF"/>
          <w:lang w:eastAsia="zh-CN"/>
        </w:rPr>
        <w:t>，</w:t>
      </w:r>
      <w:r>
        <w:rPr>
          <w:rFonts w:hint="eastAsia" w:ascii="宋体" w:hAnsi="宋体" w:eastAsia="宋体" w:cs="宋体"/>
          <w:color w:val="2B2B2B"/>
          <w:sz w:val="27"/>
          <w:szCs w:val="27"/>
          <w:shd w:val="clear" w:color="auto" w:fill="FFFFFF"/>
        </w:rPr>
        <w:t xml:space="preserve">希望借此来进一步激励全村上下积极向上助脱贫，团结奋力奔小康。 </w:t>
      </w:r>
      <w:r>
        <w:rPr>
          <w:rFonts w:ascii="宋体" w:hAnsi="宋体" w:eastAsia="宋体" w:cs="宋体"/>
          <w:color w:val="2B2B2B"/>
          <w:sz w:val="27"/>
          <w:szCs w:val="27"/>
          <w:shd w:val="clear" w:color="auto" w:fill="FFFFFF"/>
        </w:rPr>
        <w:t xml:space="preserve">       </w:t>
      </w:r>
    </w:p>
    <w:sectPr>
      <w:pgSz w:w="11906" w:h="16838"/>
      <w:pgMar w:top="1134" w:right="1800" w:bottom="1134"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RhYjc5MjFjZDQ5Yjg2MWFhNjdiM2MzZDc3NTg3YTAifQ=="/>
  </w:docVars>
  <w:rsids>
    <w:rsidRoot w:val="00000000"/>
    <w:rsid w:val="003F42F4"/>
    <w:rsid w:val="00595B97"/>
    <w:rsid w:val="005F3F1A"/>
    <w:rsid w:val="00877F19"/>
    <w:rsid w:val="0120137E"/>
    <w:rsid w:val="0136732D"/>
    <w:rsid w:val="01B82438"/>
    <w:rsid w:val="02070CCA"/>
    <w:rsid w:val="021C0820"/>
    <w:rsid w:val="022C0730"/>
    <w:rsid w:val="02F53218"/>
    <w:rsid w:val="0317318F"/>
    <w:rsid w:val="03205854"/>
    <w:rsid w:val="04247911"/>
    <w:rsid w:val="04650149"/>
    <w:rsid w:val="05160245"/>
    <w:rsid w:val="07A5520D"/>
    <w:rsid w:val="07F97307"/>
    <w:rsid w:val="08AE6343"/>
    <w:rsid w:val="08DA5D0E"/>
    <w:rsid w:val="09203EB9"/>
    <w:rsid w:val="0A8B0A26"/>
    <w:rsid w:val="0AC43483"/>
    <w:rsid w:val="0BAE21B6"/>
    <w:rsid w:val="0CCA19BF"/>
    <w:rsid w:val="0D470B14"/>
    <w:rsid w:val="0D613984"/>
    <w:rsid w:val="0D9D62C2"/>
    <w:rsid w:val="0EA10E27"/>
    <w:rsid w:val="0FA062BA"/>
    <w:rsid w:val="10264A11"/>
    <w:rsid w:val="108B0D18"/>
    <w:rsid w:val="10F70CB9"/>
    <w:rsid w:val="12BC165D"/>
    <w:rsid w:val="139A4CC9"/>
    <w:rsid w:val="13F2314B"/>
    <w:rsid w:val="147672C2"/>
    <w:rsid w:val="15CA5E3E"/>
    <w:rsid w:val="160B0931"/>
    <w:rsid w:val="16243523"/>
    <w:rsid w:val="16324976"/>
    <w:rsid w:val="183A59B1"/>
    <w:rsid w:val="189C68FA"/>
    <w:rsid w:val="18A967F4"/>
    <w:rsid w:val="18E86D07"/>
    <w:rsid w:val="1B027E29"/>
    <w:rsid w:val="1B1A668B"/>
    <w:rsid w:val="1BC872C4"/>
    <w:rsid w:val="1C481608"/>
    <w:rsid w:val="1C5446B4"/>
    <w:rsid w:val="1C962F1E"/>
    <w:rsid w:val="1D1B6E43"/>
    <w:rsid w:val="1D440BCC"/>
    <w:rsid w:val="1D525097"/>
    <w:rsid w:val="1E850C7B"/>
    <w:rsid w:val="1F1C78A0"/>
    <w:rsid w:val="1F202DFE"/>
    <w:rsid w:val="1F426FA1"/>
    <w:rsid w:val="200D7A2D"/>
    <w:rsid w:val="2029138B"/>
    <w:rsid w:val="2084144E"/>
    <w:rsid w:val="21A4248D"/>
    <w:rsid w:val="21D50045"/>
    <w:rsid w:val="220D3793"/>
    <w:rsid w:val="244B2840"/>
    <w:rsid w:val="249146F7"/>
    <w:rsid w:val="24C07A1D"/>
    <w:rsid w:val="25162E4E"/>
    <w:rsid w:val="257B1EEE"/>
    <w:rsid w:val="25B61F57"/>
    <w:rsid w:val="25B64A7E"/>
    <w:rsid w:val="25E965C8"/>
    <w:rsid w:val="27070CA1"/>
    <w:rsid w:val="28463A4A"/>
    <w:rsid w:val="28862066"/>
    <w:rsid w:val="28F506B3"/>
    <w:rsid w:val="29916F47"/>
    <w:rsid w:val="29C235A5"/>
    <w:rsid w:val="29FB1396"/>
    <w:rsid w:val="2A050A46"/>
    <w:rsid w:val="2A1A6F3D"/>
    <w:rsid w:val="2AD74E2E"/>
    <w:rsid w:val="2AF14935"/>
    <w:rsid w:val="2B3E30FF"/>
    <w:rsid w:val="2BA32F62"/>
    <w:rsid w:val="2C3A26E7"/>
    <w:rsid w:val="2C4B2AA0"/>
    <w:rsid w:val="2C66290D"/>
    <w:rsid w:val="2CCD3C48"/>
    <w:rsid w:val="2CEA53C0"/>
    <w:rsid w:val="2D015622"/>
    <w:rsid w:val="30B8300C"/>
    <w:rsid w:val="30B97F31"/>
    <w:rsid w:val="30EE4C7F"/>
    <w:rsid w:val="33544579"/>
    <w:rsid w:val="33615BDC"/>
    <w:rsid w:val="33661445"/>
    <w:rsid w:val="33A9542D"/>
    <w:rsid w:val="33B95A18"/>
    <w:rsid w:val="34036C94"/>
    <w:rsid w:val="34EE524E"/>
    <w:rsid w:val="35845BB2"/>
    <w:rsid w:val="35DF4502"/>
    <w:rsid w:val="36993C3E"/>
    <w:rsid w:val="37176727"/>
    <w:rsid w:val="37C2426D"/>
    <w:rsid w:val="383E02D0"/>
    <w:rsid w:val="387C1178"/>
    <w:rsid w:val="39237490"/>
    <w:rsid w:val="3A7F32FF"/>
    <w:rsid w:val="3B815FB2"/>
    <w:rsid w:val="3D0E0B83"/>
    <w:rsid w:val="3D6562C9"/>
    <w:rsid w:val="3E385855"/>
    <w:rsid w:val="3E5A12A0"/>
    <w:rsid w:val="3E7C38CA"/>
    <w:rsid w:val="3EB76FF8"/>
    <w:rsid w:val="3EF66DE7"/>
    <w:rsid w:val="3F9117F1"/>
    <w:rsid w:val="3FCE182F"/>
    <w:rsid w:val="40381A73"/>
    <w:rsid w:val="408E3477"/>
    <w:rsid w:val="42A44FAD"/>
    <w:rsid w:val="42B539F3"/>
    <w:rsid w:val="4475773A"/>
    <w:rsid w:val="449C77D6"/>
    <w:rsid w:val="4504286C"/>
    <w:rsid w:val="45063AB3"/>
    <w:rsid w:val="46123ABC"/>
    <w:rsid w:val="46496788"/>
    <w:rsid w:val="474131A7"/>
    <w:rsid w:val="475645AB"/>
    <w:rsid w:val="47BD1CB4"/>
    <w:rsid w:val="4908675A"/>
    <w:rsid w:val="49170DBF"/>
    <w:rsid w:val="49623A14"/>
    <w:rsid w:val="49E04914"/>
    <w:rsid w:val="4A9B1FD8"/>
    <w:rsid w:val="4B4D01BA"/>
    <w:rsid w:val="4C081FEC"/>
    <w:rsid w:val="4D565C2E"/>
    <w:rsid w:val="4D724B30"/>
    <w:rsid w:val="4D9A1FBF"/>
    <w:rsid w:val="4DD37E66"/>
    <w:rsid w:val="4E404914"/>
    <w:rsid w:val="4E597784"/>
    <w:rsid w:val="4F053468"/>
    <w:rsid w:val="4F365D17"/>
    <w:rsid w:val="4F49480A"/>
    <w:rsid w:val="4F9C7B5B"/>
    <w:rsid w:val="4FAB1AAC"/>
    <w:rsid w:val="509D529E"/>
    <w:rsid w:val="50AC6291"/>
    <w:rsid w:val="50CA4969"/>
    <w:rsid w:val="51562257"/>
    <w:rsid w:val="51983176"/>
    <w:rsid w:val="5254156C"/>
    <w:rsid w:val="532F7351"/>
    <w:rsid w:val="5394125E"/>
    <w:rsid w:val="54F93A6F"/>
    <w:rsid w:val="55545C62"/>
    <w:rsid w:val="55AD03B6"/>
    <w:rsid w:val="55B856D8"/>
    <w:rsid w:val="55EB5577"/>
    <w:rsid w:val="57A203EE"/>
    <w:rsid w:val="57DD20E8"/>
    <w:rsid w:val="598002BB"/>
    <w:rsid w:val="5AB23F7F"/>
    <w:rsid w:val="5AD85ED5"/>
    <w:rsid w:val="5B23246E"/>
    <w:rsid w:val="5B286E5C"/>
    <w:rsid w:val="5CE768A3"/>
    <w:rsid w:val="5DDC3F2E"/>
    <w:rsid w:val="5DF23751"/>
    <w:rsid w:val="5E7A2553"/>
    <w:rsid w:val="5E956320"/>
    <w:rsid w:val="5EAC3900"/>
    <w:rsid w:val="5EC24ED2"/>
    <w:rsid w:val="5ECC5D50"/>
    <w:rsid w:val="5F0B295E"/>
    <w:rsid w:val="5F1A6ABC"/>
    <w:rsid w:val="5F4C0C3F"/>
    <w:rsid w:val="5F5C5326"/>
    <w:rsid w:val="5F91655E"/>
    <w:rsid w:val="5FC37153"/>
    <w:rsid w:val="60085A40"/>
    <w:rsid w:val="607D5554"/>
    <w:rsid w:val="60FA6BA5"/>
    <w:rsid w:val="61B41449"/>
    <w:rsid w:val="628250A4"/>
    <w:rsid w:val="63DC585A"/>
    <w:rsid w:val="64970BAF"/>
    <w:rsid w:val="64D12312"/>
    <w:rsid w:val="66246472"/>
    <w:rsid w:val="662D6DA8"/>
    <w:rsid w:val="67733BB3"/>
    <w:rsid w:val="677B4084"/>
    <w:rsid w:val="67A71109"/>
    <w:rsid w:val="681613A9"/>
    <w:rsid w:val="68C301C4"/>
    <w:rsid w:val="6934718B"/>
    <w:rsid w:val="69D81B09"/>
    <w:rsid w:val="6A9E2C97"/>
    <w:rsid w:val="6D0F1C2A"/>
    <w:rsid w:val="6D1A735E"/>
    <w:rsid w:val="6D9D7D6F"/>
    <w:rsid w:val="6F194FDD"/>
    <w:rsid w:val="6F7744A9"/>
    <w:rsid w:val="704541B6"/>
    <w:rsid w:val="70473027"/>
    <w:rsid w:val="714C6DF8"/>
    <w:rsid w:val="71D7083C"/>
    <w:rsid w:val="725414D9"/>
    <w:rsid w:val="757B36CE"/>
    <w:rsid w:val="763B2148"/>
    <w:rsid w:val="76BF646F"/>
    <w:rsid w:val="780A371A"/>
    <w:rsid w:val="78400F5B"/>
    <w:rsid w:val="7883527A"/>
    <w:rsid w:val="79393B8B"/>
    <w:rsid w:val="79501600"/>
    <w:rsid w:val="79DC2E94"/>
    <w:rsid w:val="7A92183F"/>
    <w:rsid w:val="7ACC115A"/>
    <w:rsid w:val="7BEC3136"/>
    <w:rsid w:val="7D131D2E"/>
    <w:rsid w:val="7D6E27D0"/>
    <w:rsid w:val="7D8201F6"/>
    <w:rsid w:val="7D8803DC"/>
    <w:rsid w:val="7E2D7C04"/>
    <w:rsid w:val="7E5C45A3"/>
    <w:rsid w:val="7EAE1F01"/>
    <w:rsid w:val="7EED3C85"/>
    <w:rsid w:val="7EFE1AFE"/>
    <w:rsid w:val="7F015D41"/>
    <w:rsid w:val="7FB822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qFormat/>
    <w:uiPriority w:val="1"/>
  </w:style>
  <w:style w:type="table" w:default="1" w:styleId="4">
    <w:name w:val="Normal Table"/>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3"/>
      <w:szCs w:val="23"/>
      <w:lang w:val="zh-CN" w:bidi="zh-CN"/>
    </w:rPr>
  </w:style>
  <w:style w:type="paragraph" w:styleId="3">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C8509-C6FA-4B10-9A88-EF9C96F8399B}">
  <ds:schemaRefs/>
</ds:datastoreItem>
</file>

<file path=docProps/app.xml><?xml version="1.0" encoding="utf-8"?>
<Properties xmlns="http://schemas.openxmlformats.org/officeDocument/2006/extended-properties" xmlns:vt="http://schemas.openxmlformats.org/officeDocument/2006/docPropsVTypes">
  <Template>Normal</Template>
  <Pages>3</Pages>
  <Words>1660</Words>
  <Characters>1907</Characters>
  <Paragraphs>18</Paragraphs>
  <TotalTime>4</TotalTime>
  <ScaleCrop>false</ScaleCrop>
  <LinksUpToDate>false</LinksUpToDate>
  <CharactersWithSpaces>1919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2020-03-10T08:28:00Z</dcterms:created>
  <dc:creator>Administrator</dc:creator>
  <cp:lastModifiedBy>soso</cp:lastModifiedBy>
  <cp:lastPrinted>2025-07-23T07:29:00Z</cp:lastPrinted>
  <dcterms:modified xsi:type="dcterms:W3CDTF">2026-05-20T01:53:08Z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7CBB718A35F6440681D571A7A24CDE25</vt:lpwstr>
  </property>
  <property fmtid="{D5CDD505-2E9C-101B-9397-08002B2CF9AE}" pid="4" name="KSOTemplateDocerSaveRecord">
    <vt:lpwstr>eyJoZGlkIjoiYzA4YWRiNGNjZTc4Y2VlNGU2ZTUyYTU2Y2IwNDNiNWYiLCJ1c2VySWQiOiI1OTAzOTA0NzgifQ==</vt:lpwstr>
  </property>
</Properties>
</file>