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1620F">
      <w:pPr>
        <w:spacing w:line="319" w:lineRule="auto"/>
        <w:rPr>
          <w:rFonts w:ascii="Arial"/>
          <w:sz w:val="21"/>
        </w:rPr>
      </w:pPr>
    </w:p>
    <w:p w14:paraId="3394C2E4">
      <w:pPr>
        <w:pStyle w:val="2"/>
        <w:spacing w:before="140" w:line="237" w:lineRule="auto"/>
        <w:ind w:left="3304" w:right="481" w:hanging="2580"/>
        <w:outlineLvl w:val="0"/>
        <w:rPr>
          <w:sz w:val="43"/>
          <w:szCs w:val="43"/>
        </w:rPr>
      </w:pPr>
      <w:r>
        <w:rPr>
          <w:spacing w:val="-8"/>
          <w:sz w:val="43"/>
          <w:szCs w:val="43"/>
          <w:u w:val="single" w:color="auto"/>
        </w:rPr>
        <w:t>乌</w:t>
      </w:r>
      <w:r>
        <w:rPr>
          <w:spacing w:val="-8"/>
          <w:sz w:val="43"/>
          <w:szCs w:val="43"/>
        </w:rPr>
        <w:t xml:space="preserve"> 镇</w:t>
      </w:r>
      <w:r>
        <w:rPr>
          <w:spacing w:val="-208"/>
          <w:sz w:val="43"/>
          <w:szCs w:val="43"/>
        </w:rPr>
        <w:t xml:space="preserve"> </w:t>
      </w:r>
      <w:r>
        <w:rPr>
          <w:spacing w:val="-8"/>
          <w:sz w:val="43"/>
          <w:szCs w:val="43"/>
          <w:u w:val="single" w:color="auto"/>
        </w:rPr>
        <w:t xml:space="preserve">  拓 家 硷 村</w:t>
      </w:r>
      <w:r>
        <w:rPr>
          <w:spacing w:val="-8"/>
          <w:sz w:val="43"/>
          <w:szCs w:val="43"/>
        </w:rPr>
        <w:t>村农村季节性供水</w:t>
      </w:r>
      <w:r>
        <w:rPr>
          <w:sz w:val="43"/>
          <w:szCs w:val="43"/>
        </w:rPr>
        <w:t xml:space="preserve"> 应急预案</w:t>
      </w:r>
    </w:p>
    <w:p w14:paraId="530196EC">
      <w:pPr>
        <w:spacing w:line="349" w:lineRule="auto"/>
        <w:rPr>
          <w:rFonts w:ascii="Arial"/>
          <w:sz w:val="21"/>
        </w:rPr>
      </w:pPr>
    </w:p>
    <w:p w14:paraId="7FEAF4F0">
      <w:pPr>
        <w:pStyle w:val="2"/>
        <w:tabs>
          <w:tab w:val="left" w:pos="374"/>
        </w:tabs>
        <w:spacing w:before="104" w:line="352" w:lineRule="auto"/>
        <w:ind w:left="14"/>
        <w:jc w:val="both"/>
      </w:pPr>
      <w:r>
        <w:rPr>
          <w:u w:val="single" w:color="auto"/>
        </w:rPr>
        <w:tab/>
      </w:r>
      <w:r>
        <w:rPr>
          <w:spacing w:val="4"/>
          <w:u w:val="single" w:color="auto"/>
        </w:rPr>
        <w:t>拓 家</w:t>
      </w:r>
      <w:r>
        <w:rPr>
          <w:spacing w:val="55"/>
          <w:u w:val="single" w:color="auto"/>
        </w:rPr>
        <w:t xml:space="preserve"> </w:t>
      </w:r>
      <w:r>
        <w:rPr>
          <w:spacing w:val="4"/>
          <w:u w:val="single" w:color="auto"/>
        </w:rPr>
        <w:t>硷</w:t>
      </w:r>
      <w:r>
        <w:rPr>
          <w:spacing w:val="23"/>
        </w:rPr>
        <w:t xml:space="preserve">  </w:t>
      </w:r>
      <w:r>
        <w:rPr>
          <w:spacing w:val="4"/>
        </w:rPr>
        <w:t>村属</w:t>
      </w:r>
      <w:r>
        <w:rPr>
          <w:spacing w:val="53"/>
        </w:rPr>
        <w:t xml:space="preserve">  </w:t>
      </w:r>
      <w:r>
        <w:rPr>
          <w:spacing w:val="-122"/>
          <w:u w:val="single" w:color="auto"/>
        </w:rPr>
        <w:t xml:space="preserve"> </w:t>
      </w:r>
      <w:r>
        <w:rPr>
          <w:spacing w:val="4"/>
          <w:u w:val="single" w:color="auto"/>
        </w:rPr>
        <w:t>乌</w:t>
      </w:r>
      <w:r>
        <w:rPr>
          <w:spacing w:val="18"/>
        </w:rPr>
        <w:t xml:space="preserve">  </w:t>
      </w:r>
      <w:r>
        <w:rPr>
          <w:spacing w:val="4"/>
        </w:rPr>
        <w:t>镇管辖，全村有人口</w:t>
      </w:r>
      <w:r>
        <w:rPr>
          <w:spacing w:val="71"/>
        </w:rPr>
        <w:t xml:space="preserve"> </w:t>
      </w:r>
      <w:r>
        <w:rPr>
          <w:rFonts w:ascii="Times New Roman" w:hAnsi="Times New Roman" w:eastAsia="Times New Roman" w:cs="Times New Roman"/>
          <w:spacing w:val="-67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4"/>
          <w:u w:val="single" w:color="auto"/>
        </w:rPr>
        <w:t>337</w:t>
      </w:r>
      <w:r>
        <w:rPr>
          <w:rFonts w:ascii="Times New Roman" w:hAnsi="Times New Roman" w:eastAsia="Times New Roman" w:cs="Times New Roman"/>
          <w:spacing w:val="10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4"/>
        </w:rPr>
        <w:t>户</w:t>
      </w:r>
      <w:r>
        <w:t xml:space="preserve"> </w:t>
      </w:r>
      <w:r>
        <w:rPr>
          <w:spacing w:val="16"/>
        </w:rPr>
        <w:t>850</w:t>
      </w:r>
      <w:r>
        <w:rPr>
          <w:spacing w:val="1"/>
        </w:rPr>
        <w:t xml:space="preserve">  </w:t>
      </w:r>
      <w:r>
        <w:rPr>
          <w:spacing w:val="16"/>
        </w:rPr>
        <w:t>人(常驻人口</w:t>
      </w:r>
      <w:r>
        <w:rPr>
          <w:spacing w:val="140"/>
        </w:rPr>
        <w:t xml:space="preserve"> </w:t>
      </w:r>
      <w:r>
        <w:rPr>
          <w:spacing w:val="-148"/>
          <w:u w:val="single" w:color="auto"/>
        </w:rPr>
        <w:t xml:space="preserve"> </w:t>
      </w:r>
      <w:r>
        <w:rPr>
          <w:spacing w:val="16"/>
          <w:u w:val="single" w:color="auto"/>
        </w:rPr>
        <w:t>89</w:t>
      </w:r>
      <w:r>
        <w:rPr>
          <w:spacing w:val="4"/>
        </w:rPr>
        <w:t xml:space="preserve">   </w:t>
      </w:r>
      <w:r>
        <w:rPr>
          <w:spacing w:val="16"/>
        </w:rPr>
        <w:t>户</w:t>
      </w:r>
      <w:r>
        <w:rPr>
          <w:spacing w:val="58"/>
        </w:rPr>
        <w:t xml:space="preserve">  </w:t>
      </w:r>
      <w:r>
        <w:rPr>
          <w:spacing w:val="-125"/>
          <w:u w:val="single" w:color="auto"/>
        </w:rPr>
        <w:t xml:space="preserve"> </w:t>
      </w:r>
      <w:r>
        <w:rPr>
          <w:spacing w:val="16"/>
          <w:u w:val="single" w:color="auto"/>
        </w:rPr>
        <w:t>161</w:t>
      </w:r>
      <w:bookmarkStart w:id="0" w:name="_GoBack"/>
      <w:bookmarkEnd w:id="0"/>
      <w:r>
        <w:rPr>
          <w:spacing w:val="16"/>
        </w:rPr>
        <w:t xml:space="preserve">  人),其中建档立卡</w:t>
      </w:r>
      <w:r>
        <w:t xml:space="preserve"> </w:t>
      </w:r>
      <w:r>
        <w:rPr>
          <w:spacing w:val="-11"/>
        </w:rPr>
        <w:t>贫困户</w:t>
      </w:r>
      <w:r>
        <w:rPr>
          <w:spacing w:val="19"/>
        </w:rPr>
        <w:t xml:space="preserve">   </w:t>
      </w:r>
      <w:r>
        <w:rPr>
          <w:spacing w:val="-144"/>
          <w:u w:val="single" w:color="auto"/>
        </w:rPr>
        <w:t xml:space="preserve"> </w:t>
      </w:r>
      <w:r>
        <w:rPr>
          <w:spacing w:val="-11"/>
          <w:u w:val="single" w:color="auto"/>
        </w:rPr>
        <w:t>61</w:t>
      </w:r>
      <w:r>
        <w:rPr>
          <w:spacing w:val="144"/>
        </w:rPr>
        <w:t xml:space="preserve"> </w:t>
      </w:r>
      <w:r>
        <w:rPr>
          <w:spacing w:val="-11"/>
        </w:rPr>
        <w:t>户</w:t>
      </w:r>
      <w:r>
        <w:rPr>
          <w:spacing w:val="65"/>
        </w:rPr>
        <w:t xml:space="preserve">  </w:t>
      </w:r>
      <w:r>
        <w:rPr>
          <w:spacing w:val="-125"/>
          <w:u w:val="single" w:color="auto"/>
        </w:rPr>
        <w:t xml:space="preserve"> </w:t>
      </w:r>
      <w:r>
        <w:rPr>
          <w:b/>
          <w:bCs/>
          <w:spacing w:val="-11"/>
          <w:u w:val="single" w:color="auto"/>
        </w:rPr>
        <w:t>122</w:t>
      </w:r>
      <w:r>
        <w:rPr>
          <w:spacing w:val="30"/>
        </w:rPr>
        <w:t xml:space="preserve">  </w:t>
      </w:r>
      <w:r>
        <w:rPr>
          <w:spacing w:val="-11"/>
        </w:rPr>
        <w:t>人。为了确保我村安全饮水达标，</w:t>
      </w:r>
      <w:r>
        <w:rPr>
          <w:spacing w:val="1"/>
        </w:rPr>
        <w:t xml:space="preserve"> 即水质符合国家卫生标准、生活用水量每人每天20升以上、</w:t>
      </w:r>
      <w:r>
        <w:rPr>
          <w:spacing w:val="2"/>
        </w:rPr>
        <w:t xml:space="preserve"> </w:t>
      </w:r>
      <w:r>
        <w:rPr>
          <w:spacing w:val="-5"/>
        </w:rPr>
        <w:t>供水到户或取水往返时间不超20分钟、供水保证率95%以上，</w:t>
      </w:r>
      <w:r>
        <w:rPr>
          <w:spacing w:val="14"/>
        </w:rPr>
        <w:t xml:space="preserve"> </w:t>
      </w:r>
      <w:r>
        <w:rPr>
          <w:spacing w:val="-3"/>
        </w:rPr>
        <w:t>根据镇政府农村供水应急预案要求，结合我村具体实际，特</w:t>
      </w:r>
      <w:r>
        <w:rPr>
          <w:spacing w:val="9"/>
        </w:rPr>
        <w:t xml:space="preserve"> </w:t>
      </w:r>
      <w:r>
        <w:rPr>
          <w:spacing w:val="-13"/>
        </w:rPr>
        <w:t>制定本预案。</w:t>
      </w:r>
    </w:p>
    <w:p w14:paraId="58E04B7E">
      <w:pPr>
        <w:pStyle w:val="2"/>
        <w:spacing w:before="35" w:line="220" w:lineRule="auto"/>
        <w:ind w:left="664"/>
      </w:pPr>
      <w:r>
        <w:rPr>
          <w:spacing w:val="-1"/>
        </w:rPr>
        <w:t>一、整体工作思路</w:t>
      </w:r>
    </w:p>
    <w:p w14:paraId="2BF68F32">
      <w:pPr>
        <w:pStyle w:val="2"/>
        <w:spacing w:before="239" w:line="352" w:lineRule="auto"/>
        <w:ind w:left="14" w:right="76" w:firstLine="649"/>
        <w:jc w:val="both"/>
      </w:pPr>
      <w:r>
        <w:rPr>
          <w:spacing w:val="-3"/>
        </w:rPr>
        <w:t>按照县、镇两级脱贫攻坚要求和农村饮水安全达标四项</w:t>
      </w:r>
      <w:r>
        <w:rPr>
          <w:spacing w:val="14"/>
        </w:rPr>
        <w:t xml:space="preserve"> </w:t>
      </w:r>
      <w:r>
        <w:rPr>
          <w:spacing w:val="-3"/>
        </w:rPr>
        <w:t>标准，重点做好季节性缺水供水应急预案，建立拓家硷村饮</w:t>
      </w:r>
      <w:r>
        <w:rPr>
          <w:spacing w:val="8"/>
        </w:rPr>
        <w:t xml:space="preserve"> </w:t>
      </w:r>
      <w:r>
        <w:rPr>
          <w:spacing w:val="-3"/>
        </w:rPr>
        <w:t>水安全管护管理办法，明确村书记为管护第一责任人，落实</w:t>
      </w:r>
      <w:r>
        <w:rPr>
          <w:spacing w:val="15"/>
        </w:rPr>
        <w:t xml:space="preserve"> </w:t>
      </w:r>
      <w:r>
        <w:rPr>
          <w:spacing w:val="-3"/>
        </w:rPr>
        <w:t>具体管护人员，明确管护组织成员的职责、权利和义务，设</w:t>
      </w:r>
      <w:r>
        <w:rPr>
          <w:spacing w:val="9"/>
        </w:rPr>
        <w:t xml:space="preserve"> </w:t>
      </w:r>
      <w:r>
        <w:rPr>
          <w:spacing w:val="-3"/>
        </w:rPr>
        <w:t>实行收缴水费制度，形成农村供水长效运行机制，从而提高</w:t>
      </w:r>
      <w:r>
        <w:rPr>
          <w:spacing w:val="13"/>
        </w:rPr>
        <w:t xml:space="preserve"> </w:t>
      </w:r>
      <w:r>
        <w:rPr>
          <w:spacing w:val="-6"/>
        </w:rPr>
        <w:t>村民生活水平，促进村级经济健康发展。</w:t>
      </w:r>
    </w:p>
    <w:p w14:paraId="24E85EF1">
      <w:pPr>
        <w:pStyle w:val="2"/>
        <w:spacing w:before="43" w:line="223" w:lineRule="auto"/>
        <w:ind w:left="664"/>
      </w:pPr>
      <w:r>
        <w:rPr>
          <w:spacing w:val="-9"/>
        </w:rPr>
        <w:t>二、供水应急方案</w:t>
      </w:r>
    </w:p>
    <w:p w14:paraId="0ECCD2FE">
      <w:pPr>
        <w:pStyle w:val="2"/>
        <w:spacing w:before="224" w:line="224" w:lineRule="auto"/>
        <w:ind w:left="664"/>
      </w:pP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宋体" w:hAnsi="宋体" w:eastAsia="宋体" w:cs="宋体"/>
          <w:spacing w:val="-7"/>
        </w:rPr>
        <w:t>、</w:t>
      </w:r>
      <w:r>
        <w:rPr>
          <w:spacing w:val="-7"/>
        </w:rPr>
        <w:t>应急领导小组：</w:t>
      </w:r>
    </w:p>
    <w:p w14:paraId="30C21B18">
      <w:pPr>
        <w:pStyle w:val="2"/>
        <w:spacing w:before="219" w:line="356" w:lineRule="auto"/>
        <w:ind w:left="664" w:right="160"/>
      </w:pPr>
      <w:r>
        <w:rPr>
          <w:spacing w:val="-6"/>
        </w:rPr>
        <w:t>成立拓家硷村饮水安全应急领导小组，组成人员如下：</w:t>
      </w:r>
      <w:r>
        <w:rPr>
          <w:spacing w:val="3"/>
        </w:rPr>
        <w:t xml:space="preserve"> </w:t>
      </w:r>
      <w:r>
        <w:rPr>
          <w:spacing w:val="-7"/>
        </w:rPr>
        <w:t>组长：拓化龙(村书记)</w:t>
      </w:r>
    </w:p>
    <w:p w14:paraId="241A2016">
      <w:pPr>
        <w:pStyle w:val="2"/>
        <w:spacing w:before="1" w:line="224" w:lineRule="auto"/>
        <w:ind w:left="664"/>
      </w:pPr>
      <w:r>
        <w:rPr>
          <w:spacing w:val="-4"/>
        </w:rPr>
        <w:t>副组长：王鑫鑫</w:t>
      </w:r>
    </w:p>
    <w:p w14:paraId="625CE13F">
      <w:pPr>
        <w:spacing w:line="224" w:lineRule="auto"/>
        <w:sectPr>
          <w:pgSz w:w="11900" w:h="16820"/>
          <w:pgMar w:top="1429" w:right="1749" w:bottom="0" w:left="1785" w:header="0" w:footer="0" w:gutter="0"/>
          <w:cols w:space="720" w:num="1"/>
        </w:sectPr>
      </w:pPr>
    </w:p>
    <w:p w14:paraId="1F80F837">
      <w:pPr>
        <w:pStyle w:val="2"/>
        <w:spacing w:before="118" w:line="221" w:lineRule="auto"/>
        <w:ind w:left="84"/>
      </w:pPr>
      <w:r>
        <w:rPr>
          <w:spacing w:val="-2"/>
        </w:rPr>
        <w:t>成员由闫保利拓崔利、高蓉蓉等人员组成，</w:t>
      </w:r>
    </w:p>
    <w:p w14:paraId="55A5C314">
      <w:pPr>
        <w:pStyle w:val="2"/>
        <w:spacing w:before="223" w:line="361" w:lineRule="auto"/>
        <w:ind w:left="114" w:right="157"/>
      </w:pPr>
      <w:r>
        <w:rPr>
          <w:spacing w:val="-10"/>
        </w:rPr>
        <w:t>领导小组下设办公室，办公地点设在村委会，办公</w:t>
      </w:r>
      <w:r>
        <w:rPr>
          <w:spacing w:val="-11"/>
        </w:rPr>
        <w:t>室主任由</w:t>
      </w:r>
      <w:r>
        <w:t xml:space="preserve"> </w:t>
      </w:r>
      <w:r>
        <w:rPr>
          <w:spacing w:val="-15"/>
        </w:rPr>
        <w:t>村会计张生鹏担任。</w:t>
      </w:r>
    </w:p>
    <w:p w14:paraId="03F53CE8">
      <w:pPr>
        <w:pStyle w:val="2"/>
        <w:spacing w:before="16" w:line="224" w:lineRule="auto"/>
        <w:ind w:left="724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</w:t>
      </w:r>
      <w:r>
        <w:rPr>
          <w:rFonts w:ascii="宋体" w:hAnsi="宋体" w:eastAsia="宋体" w:cs="宋体"/>
          <w:spacing w:val="-8"/>
          <w:sz w:val="31"/>
          <w:szCs w:val="31"/>
        </w:rPr>
        <w:t>、</w:t>
      </w:r>
      <w:r>
        <w:rPr>
          <w:spacing w:val="-8"/>
          <w:sz w:val="31"/>
          <w:szCs w:val="31"/>
        </w:rPr>
        <w:t>分工、职责：</w:t>
      </w:r>
    </w:p>
    <w:p w14:paraId="3E650344">
      <w:pPr>
        <w:pStyle w:val="2"/>
        <w:spacing w:before="254" w:line="224" w:lineRule="auto"/>
        <w:ind w:left="885"/>
      </w:pPr>
      <w:r>
        <w:t>(1)、领导小组职责：</w:t>
      </w:r>
    </w:p>
    <w:p w14:paraId="0466841A">
      <w:pPr>
        <w:pStyle w:val="2"/>
        <w:spacing w:before="237" w:line="352" w:lineRule="auto"/>
        <w:ind w:left="114" w:right="178" w:firstLine="609"/>
        <w:jc w:val="both"/>
      </w:pPr>
      <w:r>
        <w:rPr>
          <w:spacing w:val="-11"/>
        </w:rPr>
        <w:t>及时掌握本村供水动态，重点排查季节性缺水问题，一</w:t>
      </w:r>
      <w:r>
        <w:rPr>
          <w:spacing w:val="8"/>
        </w:rPr>
        <w:t xml:space="preserve"> </w:t>
      </w:r>
      <w:r>
        <w:rPr>
          <w:spacing w:val="-11"/>
        </w:rPr>
        <w:t>旦出现缺水或断水现象，要立即向镇政府和县水利局报告，</w:t>
      </w:r>
      <w:r>
        <w:rPr>
          <w:spacing w:val="1"/>
        </w:rPr>
        <w:t xml:space="preserve"> </w:t>
      </w:r>
      <w:r>
        <w:rPr>
          <w:spacing w:val="-11"/>
        </w:rPr>
        <w:t>在镇级供水领导小组指挥下，具体处置村级饮水安全应急事</w:t>
      </w:r>
      <w:r>
        <w:rPr>
          <w:spacing w:val="1"/>
        </w:rPr>
        <w:t xml:space="preserve"> </w:t>
      </w:r>
      <w:r>
        <w:rPr>
          <w:spacing w:val="-11"/>
        </w:rPr>
        <w:t>件。同时，全面负责村级日常供水管护管理工作，</w:t>
      </w:r>
      <w:r>
        <w:rPr>
          <w:spacing w:val="-12"/>
        </w:rPr>
        <w:t>制定收缴</w:t>
      </w:r>
      <w:r>
        <w:t xml:space="preserve"> </w:t>
      </w:r>
      <w:r>
        <w:rPr>
          <w:spacing w:val="-13"/>
        </w:rPr>
        <w:t>水费制度，保证工程长效、安全运行。</w:t>
      </w:r>
    </w:p>
    <w:p w14:paraId="7C72D120">
      <w:pPr>
        <w:pStyle w:val="2"/>
        <w:spacing w:before="43" w:line="224" w:lineRule="auto"/>
        <w:ind w:left="885"/>
      </w:pPr>
      <w:r>
        <w:t>(2)、办公室职责：</w:t>
      </w:r>
    </w:p>
    <w:p w14:paraId="2333963E">
      <w:pPr>
        <w:pStyle w:val="2"/>
        <w:spacing w:before="254" w:line="346" w:lineRule="auto"/>
        <w:ind w:left="114" w:right="65" w:firstLine="609"/>
        <w:jc w:val="both"/>
      </w:pPr>
      <w:r>
        <w:rPr>
          <w:spacing w:val="-11"/>
        </w:rPr>
        <w:t>具体负责本村饮水安全事件信息的收集和上报，定期检</w:t>
      </w:r>
      <w:r>
        <w:rPr>
          <w:spacing w:val="5"/>
        </w:rPr>
        <w:t xml:space="preserve"> </w:t>
      </w:r>
      <w:r>
        <w:rPr>
          <w:spacing w:val="-18"/>
        </w:rPr>
        <w:t>查饮水工程设施运行情况，及时排查安全隐患；</w:t>
      </w:r>
      <w:r>
        <w:rPr>
          <w:spacing w:val="-19"/>
        </w:rPr>
        <w:t>及时传达县、</w:t>
      </w:r>
      <w:r>
        <w:t xml:space="preserve"> </w:t>
      </w:r>
      <w:r>
        <w:rPr>
          <w:spacing w:val="-11"/>
        </w:rPr>
        <w:t>镇两级和水利部门的有关政策、文件精神，报告具体事务执</w:t>
      </w:r>
      <w:r>
        <w:t xml:space="preserve"> </w:t>
      </w:r>
      <w:r>
        <w:rPr>
          <w:spacing w:val="-11"/>
        </w:rPr>
        <w:t>行情况，宣传计划用水、节约用水，负责村内季节性</w:t>
      </w:r>
      <w:r>
        <w:rPr>
          <w:spacing w:val="-12"/>
        </w:rPr>
        <w:t>缺水农</w:t>
      </w:r>
      <w:r>
        <w:t xml:space="preserve"> </w:t>
      </w:r>
      <w:r>
        <w:rPr>
          <w:spacing w:val="-15"/>
        </w:rPr>
        <w:t>户储存、送水工作。</w:t>
      </w:r>
    </w:p>
    <w:p w14:paraId="53BC7DE6">
      <w:pPr>
        <w:pStyle w:val="2"/>
        <w:spacing w:before="73" w:line="352" w:lineRule="auto"/>
        <w:ind w:left="114" w:right="173" w:firstLine="770"/>
        <w:jc w:val="both"/>
      </w:pPr>
      <w:r>
        <w:rPr>
          <w:spacing w:val="3"/>
        </w:rPr>
        <w:t>(3)、成员职责：根据村级饮水安全应急领导小</w:t>
      </w:r>
      <w:r>
        <w:rPr>
          <w:spacing w:val="2"/>
        </w:rPr>
        <w:t>组的</w:t>
      </w:r>
      <w:r>
        <w:t xml:space="preserve"> </w:t>
      </w:r>
      <w:r>
        <w:rPr>
          <w:spacing w:val="-11"/>
        </w:rPr>
        <w:t>分工及安排，随时实地排查问题，尽量就地解决问题，如无</w:t>
      </w:r>
      <w:r>
        <w:t xml:space="preserve"> </w:t>
      </w:r>
      <w:r>
        <w:rPr>
          <w:spacing w:val="-11"/>
        </w:rPr>
        <w:t>法就地解决的，及时通报村书记或村主任，寻求解决办法，</w:t>
      </w:r>
      <w:r>
        <w:rPr>
          <w:spacing w:val="6"/>
        </w:rPr>
        <w:t xml:space="preserve"> </w:t>
      </w:r>
      <w:r>
        <w:rPr>
          <w:spacing w:val="-13"/>
        </w:rPr>
        <w:t>保证农村日常供水正常运行。</w:t>
      </w:r>
    </w:p>
    <w:p w14:paraId="3682DB06">
      <w:pPr>
        <w:pStyle w:val="2"/>
        <w:spacing w:line="225" w:lineRule="auto"/>
        <w:ind w:left="724"/>
        <w:rPr>
          <w:sz w:val="35"/>
          <w:szCs w:val="35"/>
        </w:rPr>
      </w:pPr>
      <w:r>
        <w:rPr>
          <w:spacing w:val="-39"/>
          <w:sz w:val="35"/>
          <w:szCs w:val="35"/>
        </w:rPr>
        <w:t>三、应急处置</w:t>
      </w:r>
    </w:p>
    <w:p w14:paraId="46F9555A">
      <w:pPr>
        <w:pStyle w:val="2"/>
        <w:spacing w:before="194" w:line="220" w:lineRule="auto"/>
        <w:ind w:left="885"/>
        <w:rPr>
          <w:sz w:val="35"/>
          <w:szCs w:val="35"/>
        </w:rPr>
      </w:pPr>
      <w:r>
        <w:rPr>
          <w:spacing w:val="-15"/>
          <w:sz w:val="35"/>
          <w:szCs w:val="35"/>
        </w:rPr>
        <w:t>(一)日常性应急</w:t>
      </w:r>
    </w:p>
    <w:p w14:paraId="7DC4B06F">
      <w:pPr>
        <w:spacing w:line="220" w:lineRule="auto"/>
        <w:rPr>
          <w:sz w:val="35"/>
          <w:szCs w:val="35"/>
        </w:rPr>
        <w:sectPr>
          <w:pgSz w:w="11900" w:h="16820"/>
          <w:pgMar w:top="1429" w:right="1785" w:bottom="0" w:left="1785" w:header="0" w:footer="0" w:gutter="0"/>
          <w:cols w:space="720" w:num="1"/>
        </w:sectPr>
      </w:pPr>
    </w:p>
    <w:p w14:paraId="07B1A034">
      <w:pPr>
        <w:pStyle w:val="2"/>
        <w:spacing w:before="71" w:line="223" w:lineRule="auto"/>
        <w:ind w:left="815"/>
        <w:rPr>
          <w:sz w:val="35"/>
          <w:szCs w:val="35"/>
        </w:rPr>
      </w:pPr>
      <w:r>
        <w:rPr>
          <w:spacing w:val="-15"/>
          <w:sz w:val="35"/>
          <w:szCs w:val="35"/>
        </w:rPr>
        <w:t>(1)、夏季应急：</w:t>
      </w:r>
    </w:p>
    <w:p w14:paraId="38A77FE3">
      <w:pPr>
        <w:pStyle w:val="2"/>
        <w:spacing w:before="244" w:line="364" w:lineRule="auto"/>
        <w:ind w:left="24" w:right="85" w:firstLine="649"/>
        <w:jc w:val="both"/>
      </w:pPr>
      <w:r>
        <w:rPr>
          <w:spacing w:val="-5"/>
        </w:rPr>
        <w:t>首先是制定村级饮水安全管护办法，村书记是村级管护</w:t>
      </w:r>
      <w:r>
        <w:rPr>
          <w:spacing w:val="12"/>
        </w:rPr>
        <w:t xml:space="preserve"> </w:t>
      </w:r>
      <w:r>
        <w:rPr>
          <w:spacing w:val="-4"/>
        </w:rPr>
        <w:t>第一责任人，要落实具体管护人员和工资待遇。管护</w:t>
      </w:r>
      <w:r>
        <w:rPr>
          <w:spacing w:val="-5"/>
        </w:rPr>
        <w:t>人员要</w:t>
      </w:r>
      <w:r>
        <w:t xml:space="preserve"> </w:t>
      </w:r>
      <w:r>
        <w:rPr>
          <w:spacing w:val="-4"/>
        </w:rPr>
        <w:t>对供水设施定期检查、定期维护，并做好管护日记，记录管</w:t>
      </w:r>
      <w:r>
        <w:rPr>
          <w:spacing w:val="7"/>
        </w:rPr>
        <w:t xml:space="preserve"> </w:t>
      </w:r>
      <w:r>
        <w:rPr>
          <w:spacing w:val="-17"/>
        </w:rPr>
        <w:t>护事务；</w:t>
      </w:r>
    </w:p>
    <w:p w14:paraId="03AA9E20">
      <w:pPr>
        <w:pStyle w:val="2"/>
        <w:spacing w:before="16" w:line="352" w:lineRule="auto"/>
        <w:ind w:left="24" w:firstLine="649"/>
        <w:jc w:val="both"/>
      </w:pPr>
      <w:r>
        <w:rPr>
          <w:spacing w:val="-5"/>
        </w:rPr>
        <w:t>合理收取水费，收取的水费主要用于电费、管护人员工</w:t>
      </w:r>
      <w:r>
        <w:t xml:space="preserve"> </w:t>
      </w:r>
      <w:r>
        <w:rPr>
          <w:spacing w:val="-12"/>
        </w:rPr>
        <w:t>资、工程维修等费用的支出，要禁止浇园子</w:t>
      </w:r>
      <w:r>
        <w:rPr>
          <w:spacing w:val="-13"/>
        </w:rPr>
        <w:t>现象，一旦发现，</w:t>
      </w:r>
      <w:r>
        <w:t xml:space="preserve"> </w:t>
      </w:r>
      <w:r>
        <w:rPr>
          <w:spacing w:val="-9"/>
        </w:rPr>
        <w:t>将严肃处罚、处理。</w:t>
      </w:r>
    </w:p>
    <w:p w14:paraId="54F74B77">
      <w:pPr>
        <w:pStyle w:val="2"/>
        <w:spacing w:before="41" w:line="223" w:lineRule="auto"/>
        <w:ind w:left="815"/>
      </w:pPr>
      <w:r>
        <w:rPr>
          <w:spacing w:val="5"/>
        </w:rPr>
        <w:t>(2)、冬季应急：</w:t>
      </w:r>
    </w:p>
    <w:p w14:paraId="3F26167A">
      <w:pPr>
        <w:pStyle w:val="2"/>
        <w:spacing w:before="244" w:line="359" w:lineRule="auto"/>
        <w:ind w:left="24" w:right="93" w:firstLine="649"/>
        <w:jc w:val="both"/>
      </w:pPr>
      <w:r>
        <w:rPr>
          <w:spacing w:val="-5"/>
        </w:rPr>
        <w:t>一是因入户管网自建挖深不够，造成冬季水管受冻的，</w:t>
      </w:r>
      <w:r>
        <w:rPr>
          <w:spacing w:val="5"/>
        </w:rPr>
        <w:t xml:space="preserve"> </w:t>
      </w:r>
      <w:r>
        <w:rPr>
          <w:spacing w:val="-4"/>
        </w:rPr>
        <w:t>按照自建、自有、自用、自管的原则，自行</w:t>
      </w:r>
      <w:r>
        <w:rPr>
          <w:spacing w:val="-5"/>
        </w:rPr>
        <w:t>设法解决；二是</w:t>
      </w:r>
      <w:r>
        <w:t xml:space="preserve"> </w:t>
      </w:r>
      <w:r>
        <w:rPr>
          <w:spacing w:val="-5"/>
        </w:rPr>
        <w:t>主管网受冻的，应及时报告县水利部门，实施工</w:t>
      </w:r>
      <w:r>
        <w:rPr>
          <w:spacing w:val="-6"/>
        </w:rPr>
        <w:t>程措施给以</w:t>
      </w:r>
      <w:r>
        <w:t xml:space="preserve"> </w:t>
      </w:r>
      <w:r>
        <w:rPr>
          <w:spacing w:val="-5"/>
        </w:rPr>
        <w:t>解决；三是因土石山区水管无法填埋造成冬季缺水的，动员</w:t>
      </w:r>
      <w:r>
        <w:rPr>
          <w:spacing w:val="10"/>
        </w:rPr>
        <w:t xml:space="preserve"> </w:t>
      </w:r>
      <w:r>
        <w:rPr>
          <w:spacing w:val="-4"/>
        </w:rPr>
        <w:t>群众采取事先储水备用，备用水不足时，由镇、村两级统一</w:t>
      </w:r>
      <w:r>
        <w:t xml:space="preserve"> </w:t>
      </w:r>
      <w:r>
        <w:rPr>
          <w:spacing w:val="-5"/>
        </w:rPr>
        <w:t>送水到村到户，实行再储水，再备用，保证冬季群众生活用</w:t>
      </w:r>
      <w:r>
        <w:rPr>
          <w:spacing w:val="15"/>
        </w:rPr>
        <w:t xml:space="preserve"> </w:t>
      </w:r>
      <w:r>
        <w:rPr>
          <w:spacing w:val="-9"/>
        </w:rPr>
        <w:t>水不受影响。</w:t>
      </w:r>
    </w:p>
    <w:p w14:paraId="50F7974F">
      <w:pPr>
        <w:pStyle w:val="2"/>
        <w:spacing w:before="50" w:line="222" w:lineRule="auto"/>
        <w:ind w:left="815"/>
      </w:pPr>
      <w:r>
        <w:rPr>
          <w:spacing w:val="9"/>
        </w:rPr>
        <w:t>(3)、其他：</w:t>
      </w:r>
    </w:p>
    <w:p w14:paraId="1FA27DA3">
      <w:pPr>
        <w:pStyle w:val="2"/>
        <w:spacing w:before="243" w:line="364" w:lineRule="auto"/>
        <w:ind w:left="24" w:right="88" w:firstLine="649"/>
        <w:jc w:val="both"/>
      </w:pPr>
      <w:r>
        <w:rPr>
          <w:spacing w:val="-5"/>
        </w:rPr>
        <w:t>为发扬邻里邻家互帮互助的传统美德，对于长期外出打</w:t>
      </w:r>
      <w:r>
        <w:rPr>
          <w:spacing w:val="2"/>
        </w:rPr>
        <w:t xml:space="preserve"> </w:t>
      </w:r>
      <w:r>
        <w:rPr>
          <w:spacing w:val="-4"/>
        </w:rPr>
        <w:t>工、短期居住的个别群众或取水不方便的孤寡老人，采用动</w:t>
      </w:r>
      <w:r>
        <w:rPr>
          <w:spacing w:val="4"/>
        </w:rPr>
        <w:t xml:space="preserve"> </w:t>
      </w:r>
      <w:r>
        <w:rPr>
          <w:spacing w:val="-4"/>
        </w:rPr>
        <w:t>员邻里亲属帮助完成自来水入户或者与邻居签订供水协议，</w:t>
      </w:r>
      <w:r>
        <w:rPr>
          <w:spacing w:val="4"/>
        </w:rPr>
        <w:t xml:space="preserve"> </w:t>
      </w:r>
      <w:r>
        <w:rPr>
          <w:spacing w:val="-4"/>
        </w:rPr>
        <w:t>通过一户两用一个供水井的方式解决，使居住分散</w:t>
      </w:r>
      <w:r>
        <w:rPr>
          <w:spacing w:val="-5"/>
        </w:rPr>
        <w:t>、供水条</w:t>
      </w:r>
      <w:r>
        <w:t xml:space="preserve"> </w:t>
      </w:r>
      <w:r>
        <w:rPr>
          <w:spacing w:val="-6"/>
        </w:rPr>
        <w:t>件无法实现的特殊吃水困难群众也有安全饮水。</w:t>
      </w:r>
    </w:p>
    <w:p w14:paraId="1A0FFB29">
      <w:pPr>
        <w:spacing w:line="364" w:lineRule="auto"/>
        <w:sectPr>
          <w:pgSz w:w="11900" w:h="16820"/>
          <w:pgMar w:top="1221" w:right="1780" w:bottom="0" w:left="1785" w:header="0" w:footer="0" w:gutter="0"/>
          <w:cols w:space="720" w:num="1"/>
        </w:sectPr>
      </w:pPr>
    </w:p>
    <w:p w14:paraId="499219C1">
      <w:pPr>
        <w:pStyle w:val="2"/>
        <w:spacing w:before="71" w:line="220" w:lineRule="auto"/>
        <w:ind w:left="904"/>
        <w:rPr>
          <w:sz w:val="35"/>
          <w:szCs w:val="35"/>
        </w:rPr>
      </w:pPr>
      <w:r>
        <w:rPr>
          <w:spacing w:val="-13"/>
          <w:sz w:val="35"/>
          <w:szCs w:val="35"/>
        </w:rPr>
        <w:t>(二)突发性应急</w:t>
      </w:r>
    </w:p>
    <w:p w14:paraId="0D7E1CDD">
      <w:pPr>
        <w:pStyle w:val="2"/>
        <w:spacing w:before="270" w:line="359" w:lineRule="auto"/>
        <w:ind w:left="114" w:right="69" w:firstLine="640"/>
        <w:jc w:val="both"/>
        <w:rPr>
          <w:sz w:val="33"/>
          <w:szCs w:val="33"/>
        </w:rPr>
      </w:pPr>
      <w:r>
        <w:rPr>
          <w:spacing w:val="-30"/>
          <w:sz w:val="33"/>
          <w:szCs w:val="33"/>
        </w:rPr>
        <w:t>突发性断水因洪水、雷电等突发性事件造成断电、断水，</w:t>
      </w:r>
      <w:r>
        <w:rPr>
          <w:spacing w:val="3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由专管人员上报应急领导小组，确定解决方案，恢复村民饮</w:t>
      </w:r>
      <w:r>
        <w:rPr>
          <w:spacing w:val="17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水。若暂时无法解决的，及时上报乡(镇),由</w:t>
      </w:r>
      <w:r>
        <w:rPr>
          <w:spacing w:val="-15"/>
          <w:sz w:val="33"/>
          <w:szCs w:val="33"/>
        </w:rPr>
        <w:t>镇、村两级组</w:t>
      </w:r>
      <w:r>
        <w:rPr>
          <w:sz w:val="33"/>
          <w:szCs w:val="33"/>
        </w:rPr>
        <w:t xml:space="preserve"> </w:t>
      </w:r>
      <w:r>
        <w:rPr>
          <w:spacing w:val="-29"/>
          <w:sz w:val="33"/>
          <w:szCs w:val="33"/>
        </w:rPr>
        <w:t>织送水到村到户。同时，乡镇联合村组，提出具体实施方案，</w:t>
      </w:r>
      <w:r>
        <w:rPr>
          <w:spacing w:val="17"/>
          <w:sz w:val="33"/>
          <w:szCs w:val="33"/>
        </w:rPr>
        <w:t xml:space="preserve"> </w:t>
      </w:r>
      <w:r>
        <w:rPr>
          <w:spacing w:val="-20"/>
          <w:sz w:val="33"/>
          <w:szCs w:val="33"/>
        </w:rPr>
        <w:t>尽早恢复村民用水。确实无法解决的，上报水行政主管部门</w:t>
      </w:r>
      <w:r>
        <w:rPr>
          <w:spacing w:val="1"/>
          <w:sz w:val="33"/>
          <w:szCs w:val="33"/>
        </w:rPr>
        <w:t xml:space="preserve"> </w:t>
      </w:r>
      <w:r>
        <w:rPr>
          <w:spacing w:val="-24"/>
          <w:sz w:val="33"/>
          <w:szCs w:val="33"/>
        </w:rPr>
        <w:t>予以解决。</w:t>
      </w:r>
    </w:p>
    <w:p w14:paraId="29E9C274">
      <w:pPr>
        <w:pStyle w:val="2"/>
        <w:spacing w:before="31" w:line="353" w:lineRule="auto"/>
        <w:ind w:left="114" w:right="161" w:firstLine="640"/>
        <w:jc w:val="both"/>
      </w:pPr>
      <w:r>
        <w:rPr>
          <w:spacing w:val="2"/>
        </w:rPr>
        <w:t>突发性水污染因化工厂、气井等突发性事件造成水污</w:t>
      </w:r>
      <w:r>
        <w:rPr>
          <w:spacing w:val="6"/>
        </w:rPr>
        <w:t xml:space="preserve"> </w:t>
      </w:r>
      <w:r>
        <w:rPr>
          <w:spacing w:val="-11"/>
        </w:rPr>
        <w:t>染，群众应停止饮水并逐级上报。同时由镇、村两级组织送</w:t>
      </w:r>
      <w:r>
        <w:t xml:space="preserve"> </w:t>
      </w:r>
      <w:r>
        <w:rPr>
          <w:spacing w:val="-17"/>
        </w:rPr>
        <w:t>水到村到户。</w:t>
      </w:r>
    </w:p>
    <w:p w14:paraId="3FC65DCA">
      <w:pPr>
        <w:pStyle w:val="2"/>
        <w:spacing w:before="28" w:line="222" w:lineRule="auto"/>
        <w:ind w:left="795"/>
        <w:rPr>
          <w:sz w:val="33"/>
          <w:szCs w:val="33"/>
        </w:rPr>
      </w:pPr>
      <w:r>
        <w:rPr>
          <w:spacing w:val="-28"/>
          <w:sz w:val="33"/>
          <w:szCs w:val="33"/>
        </w:rPr>
        <w:t>四、日常管护</w:t>
      </w:r>
    </w:p>
    <w:p w14:paraId="2331E583">
      <w:pPr>
        <w:pStyle w:val="2"/>
        <w:spacing w:before="257" w:line="352" w:lineRule="auto"/>
        <w:ind w:left="114" w:right="184" w:firstLine="640"/>
      </w:pPr>
      <w:r>
        <w:rPr>
          <w:spacing w:val="-12"/>
        </w:rPr>
        <w:t>按照镇上要求，落实管护人员，负责日常运行、</w:t>
      </w:r>
      <w:r>
        <w:rPr>
          <w:spacing w:val="-13"/>
        </w:rPr>
        <w:t>维修、</w:t>
      </w:r>
      <w:r>
        <w:t xml:space="preserve"> </w:t>
      </w:r>
      <w:r>
        <w:rPr>
          <w:spacing w:val="-13"/>
        </w:rPr>
        <w:t>管护等工作，制定村级饮水安全管护管理办法，明确管护责</w:t>
      </w:r>
      <w:r>
        <w:rPr>
          <w:spacing w:val="4"/>
        </w:rPr>
        <w:t xml:space="preserve"> </w:t>
      </w:r>
      <w:r>
        <w:rPr>
          <w:spacing w:val="-11"/>
        </w:rPr>
        <w:t>任人、管护人的职责、权利和义务，定期收缴水</w:t>
      </w:r>
      <w:r>
        <w:rPr>
          <w:spacing w:val="-12"/>
        </w:rPr>
        <w:t>费，全面做</w:t>
      </w:r>
      <w:r>
        <w:t xml:space="preserve"> </w:t>
      </w:r>
      <w:r>
        <w:rPr>
          <w:spacing w:val="-15"/>
        </w:rPr>
        <w:t>好村级日常管护工作。</w:t>
      </w:r>
    </w:p>
    <w:p w14:paraId="5BE0A2F3">
      <w:pPr>
        <w:spacing w:line="246" w:lineRule="auto"/>
        <w:rPr>
          <w:rFonts w:ascii="Arial"/>
          <w:sz w:val="21"/>
        </w:rPr>
      </w:pPr>
    </w:p>
    <w:p w14:paraId="3BF14EE0">
      <w:pPr>
        <w:spacing w:line="246" w:lineRule="auto"/>
        <w:rPr>
          <w:rFonts w:ascii="Arial"/>
          <w:sz w:val="21"/>
        </w:rPr>
      </w:pPr>
    </w:p>
    <w:p w14:paraId="6991FB94">
      <w:pPr>
        <w:spacing w:line="246" w:lineRule="auto"/>
        <w:rPr>
          <w:rFonts w:ascii="Arial"/>
          <w:sz w:val="21"/>
        </w:rPr>
      </w:pPr>
    </w:p>
    <w:p w14:paraId="7D992477">
      <w:pPr>
        <w:spacing w:line="246" w:lineRule="auto"/>
        <w:rPr>
          <w:rFonts w:ascii="Arial"/>
          <w:sz w:val="21"/>
        </w:rPr>
      </w:pPr>
    </w:p>
    <w:p w14:paraId="3DD1C0DD">
      <w:pPr>
        <w:spacing w:line="246" w:lineRule="auto"/>
        <w:rPr>
          <w:rFonts w:ascii="Arial"/>
          <w:sz w:val="21"/>
        </w:rPr>
      </w:pPr>
    </w:p>
    <w:p w14:paraId="25368CD9">
      <w:pPr>
        <w:pStyle w:val="2"/>
        <w:spacing w:before="105" w:line="222" w:lineRule="auto"/>
        <w:ind w:left="4484"/>
      </w:pPr>
      <w:r>
        <w:rPr>
          <w:spacing w:val="-8"/>
        </w:rPr>
        <w:t>乌镇镇拓家硷村村民委员会</w:t>
      </w:r>
    </w:p>
    <w:p w14:paraId="1FB08806">
      <w:pPr>
        <w:pStyle w:val="2"/>
        <w:spacing w:before="238" w:line="222" w:lineRule="auto"/>
        <w:ind w:left="5744"/>
      </w:pPr>
      <w:r>
        <w:rPr>
          <w:spacing w:val="35"/>
        </w:rPr>
        <w:t>2026年1月8日</w:t>
      </w:r>
    </w:p>
    <w:sectPr>
      <w:pgSz w:w="11900" w:h="16820"/>
      <w:pgMar w:top="1205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AF6F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1532</Words>
  <Characters>1563</Characters>
  <TotalTime>0</TotalTime>
  <ScaleCrop>false</ScaleCrop>
  <LinksUpToDate>false</LinksUpToDate>
  <CharactersWithSpaces>1660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2026-07-14T15:24:00Z</dcterms:created>
  <dc:creator>Administrator</dc:creator>
  <cp:lastModifiedBy>soso</cp:lastModifiedBy>
  <dcterms:modified xsi:type="dcterms:W3CDTF">2026-07-14T07:25:16Z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2026-07-14T15:24:26Z</vt:filetime>
  </property>
  <property fmtid="{D5CDD505-2E9C-101B-9397-08002B2CF9AE}" pid="4" name="UsrData">
    <vt:lpwstr>6a55e428921f39001f0646dcwl</vt:lpwstr>
  </property>
  <property fmtid="{D5CDD505-2E9C-101B-9397-08002B2CF9AE}" pid="5" name="KSOProductBuildVer">
    <vt:lpwstr>2052-12.1.0.25865</vt:lpwstr>
  </property>
  <property fmtid="{D5CDD505-2E9C-101B-9397-08002B2CF9AE}" pid="6" name="ICV">
    <vt:lpwstr>9A4D59879B27456A9CF1BDB557D9C802_13</vt:lpwstr>
  </property>
</Properties>
</file>