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EA9BC">
      <w:pPr>
        <w:pStyle w:val="4"/>
        <w:widowControl w:val="0"/>
        <w:pBdr>
          <w:top w:val="none" w:color="auto" w:sz="0" w:space="1"/>
          <w:left w:val="none" w:color="auto" w:sz="0" w:space="4"/>
          <w:bottom w:val="none" w:color="auto" w:sz="0" w:space="1"/>
          <w:right w:val="none" w:color="auto" w:sz="0" w:space="4"/>
        </w:pBdr>
        <w:spacing w:line="600" w:lineRule="exact"/>
      </w:pPr>
    </w:p>
    <w:p w14:paraId="1DCC8A8C">
      <w:pPr>
        <w:widowControl w:val="0"/>
        <w:pBdr>
          <w:top w:val="none" w:color="auto" w:sz="0" w:space="1"/>
          <w:left w:val="none" w:color="auto" w:sz="0" w:space="4"/>
          <w:bottom w:val="none" w:color="auto" w:sz="0" w:space="1"/>
          <w:right w:val="none" w:color="auto" w:sz="0" w:space="4"/>
        </w:pBdr>
        <w:spacing w:line="600" w:lineRule="exact"/>
        <w:jc w:val="center"/>
        <w:rPr>
          <w:rStyle w:val="9"/>
          <w:rFonts w:ascii="方正小标宋简体" w:hAnsi="Times New Roman" w:eastAsia="方正小标宋简体" w:cs="Times New Roman"/>
          <w:kern w:val="0"/>
          <w:sz w:val="44"/>
          <w:szCs w:val="44"/>
        </w:rPr>
      </w:pPr>
    </w:p>
    <w:p w14:paraId="47F42BE1">
      <w:pPr>
        <w:widowControl w:val="0"/>
        <w:pBdr>
          <w:top w:val="none" w:color="auto" w:sz="0" w:space="1"/>
          <w:left w:val="none" w:color="auto" w:sz="0" w:space="4"/>
          <w:bottom w:val="none" w:color="auto" w:sz="0" w:space="1"/>
          <w:right w:val="none" w:color="auto" w:sz="0" w:space="4"/>
        </w:pBdr>
        <w:spacing w:line="600" w:lineRule="exact"/>
        <w:jc w:val="center"/>
        <w:rPr>
          <w:rStyle w:val="9"/>
          <w:rFonts w:ascii="方正小标宋简体" w:hAnsi="Times New Roman" w:eastAsia="方正小标宋简体" w:cs="Times New Roman"/>
          <w:kern w:val="0"/>
          <w:sz w:val="44"/>
          <w:szCs w:val="44"/>
        </w:rPr>
      </w:pPr>
    </w:p>
    <w:p w14:paraId="21578E58">
      <w:pPr>
        <w:pStyle w:val="2"/>
        <w:widowControl w:val="0"/>
        <w:spacing w:after="0" w:line="600" w:lineRule="exact"/>
      </w:pPr>
    </w:p>
    <w:p w14:paraId="6ACCA339">
      <w:pPr>
        <w:widowControl w:val="0"/>
        <w:spacing w:line="600" w:lineRule="exact"/>
        <w:jc w:val="center"/>
        <w:rPr>
          <w:rFonts w:hint="eastAsia" w:ascii="方正小标宋简体" w:hAnsi="方正小标宋简体" w:eastAsia="方正小标宋简体" w:cs="方正小标宋简体"/>
          <w:sz w:val="44"/>
          <w:szCs w:val="44"/>
        </w:rPr>
      </w:pPr>
    </w:p>
    <w:p w14:paraId="5B4971E9">
      <w:pPr>
        <w:pStyle w:val="2"/>
        <w:widowControl w:val="0"/>
        <w:spacing w:after="0" w:line="600" w:lineRule="exact"/>
      </w:pPr>
    </w:p>
    <w:p w14:paraId="4EB74D21">
      <w:pPr>
        <w:widowControl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监测对象纳入程序</w:t>
      </w:r>
    </w:p>
    <w:p w14:paraId="122F8BF1">
      <w:pPr>
        <w:widowControl w:val="0"/>
        <w:spacing w:line="600" w:lineRule="exact"/>
        <w:jc w:val="center"/>
        <w:rPr>
          <w:rFonts w:ascii="黑体" w:hAnsi="黑体" w:eastAsia="黑体" w:cs="黑体"/>
          <w:sz w:val="28"/>
          <w:szCs w:val="28"/>
        </w:rPr>
      </w:pPr>
    </w:p>
    <w:p w14:paraId="7D9D99D7">
      <w:pPr>
        <w:widowControl w:val="0"/>
        <w:spacing w:line="600" w:lineRule="exact"/>
        <w:jc w:val="center"/>
        <w:rPr>
          <w:rFonts w:ascii="黑体" w:hAnsi="黑体" w:eastAsia="黑体" w:cs="黑体"/>
          <w:sz w:val="32"/>
          <w:szCs w:val="32"/>
        </w:rPr>
      </w:pPr>
      <w:r>
        <w:rPr>
          <w:rFonts w:hint="eastAsia" w:ascii="黑体" w:hAnsi="黑体" w:eastAsia="黑体" w:cs="黑体"/>
          <w:sz w:val="32"/>
          <w:szCs w:val="32"/>
        </w:rPr>
        <w:t>入户核查</w:t>
      </w:r>
    </w:p>
    <w:p w14:paraId="2371109F">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9"/>
          <w:rFonts w:ascii="仿宋_GB2312" w:hAnsi="仿宋" w:eastAsia="仿宋_GB2312" w:cs="仿宋_GB2312"/>
          <w:bCs/>
          <w:kern w:val="0"/>
          <w:sz w:val="32"/>
          <w:szCs w:val="32"/>
        </w:rPr>
      </w:pPr>
      <w:r>
        <w:rPr>
          <w:rStyle w:val="9"/>
          <w:rFonts w:hint="eastAsia" w:ascii="仿宋_GB2312" w:hAnsi="仿宋" w:eastAsia="仿宋_GB2312" w:cs="仿宋_GB2312"/>
          <w:bCs/>
          <w:kern w:val="0"/>
          <w:sz w:val="32"/>
          <w:szCs w:val="32"/>
        </w:rPr>
        <w:t>对农户自主申报和各级反馈的风险预警信息，乡镇组织村干部、第一书记、驻村工作队员、包村干部于3日内完成入户核查，召开会议提出初步意见，确定疑似风险户并上报乡镇，乡镇汇总报县级乡村振兴局，同时做好对象信息采集、完善工作。</w:t>
      </w:r>
    </w:p>
    <w:p w14:paraId="53ADFF34">
      <w:pPr>
        <w:widowControl w:val="0"/>
        <w:spacing w:line="600" w:lineRule="exact"/>
        <w:rPr>
          <w:rFonts w:ascii="黑体" w:hAnsi="黑体" w:eastAsia="黑体" w:cs="黑体"/>
          <w:sz w:val="28"/>
          <w:szCs w:val="28"/>
        </w:rPr>
      </w:pPr>
      <w:r>
        <w:rPr>
          <w:rFonts w:hint="eastAsia" w:ascii="黑体" w:hAnsi="黑体" w:eastAsia="黑体" w:cs="黑体"/>
          <w:sz w:val="28"/>
          <w:szCs w:val="28"/>
        </w:rPr>
        <w:br w:type="page"/>
      </w:r>
    </w:p>
    <w:p w14:paraId="4191286D">
      <w:pPr>
        <w:pBdr>
          <w:top w:val="none" w:color="auto" w:sz="0" w:space="1"/>
          <w:left w:val="none" w:color="auto" w:sz="0" w:space="4"/>
          <w:bottom w:val="none" w:color="auto" w:sz="0" w:space="1"/>
          <w:right w:val="none" w:color="auto" w:sz="0" w:space="4"/>
        </w:pBdr>
        <w:adjustRightInd w:val="0"/>
        <w:spacing w:line="400" w:lineRule="exact"/>
        <w:jc w:val="center"/>
        <w:textAlignment w:val="auto"/>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防止返贫监测对象拟纳入信息采集表</w:t>
      </w:r>
    </w:p>
    <w:p w14:paraId="54D9CC5E">
      <w:pPr>
        <w:pBdr>
          <w:top w:val="none" w:color="auto" w:sz="0" w:space="1"/>
          <w:left w:val="none" w:color="auto" w:sz="0" w:space="4"/>
          <w:bottom w:val="none" w:color="auto" w:sz="0" w:space="1"/>
          <w:right w:val="none" w:color="auto" w:sz="0" w:space="4"/>
        </w:pBdr>
        <w:adjustRightInd w:val="0"/>
        <w:spacing w:line="500" w:lineRule="exact"/>
        <w:jc w:val="right"/>
        <w:textAlignment w:val="auto"/>
        <w:rPr>
          <w:rFonts w:ascii="仿宋_GB2312" w:hAnsi="宋体" w:eastAsia="仿宋_GB2312" w:cs="仿宋_GB2312"/>
          <w:b/>
          <w:color w:val="000000"/>
          <w:kern w:val="0"/>
          <w:sz w:val="24"/>
        </w:rPr>
      </w:pPr>
      <w:r>
        <w:rPr>
          <w:rFonts w:hint="eastAsia" w:ascii="仿宋_GB2312" w:hAnsi="宋体" w:eastAsia="仿宋_GB2312" w:cs="仿宋_GB2312"/>
          <w:b/>
          <w:color w:val="000000"/>
          <w:kern w:val="0"/>
          <w:sz w:val="24"/>
        </w:rPr>
        <w:t xml:space="preserve">填报日期: </w:t>
      </w:r>
      <w:r>
        <w:rPr>
          <w:rFonts w:hint="eastAsia" w:ascii="仿宋_GB2312" w:hAnsi="宋体" w:eastAsia="仿宋_GB2312" w:cs="仿宋_GB2312"/>
          <w:b/>
          <w:color w:val="000000"/>
          <w:kern w:val="0"/>
          <w:sz w:val="24"/>
          <w:u w:val="single"/>
        </w:rPr>
        <w:t xml:space="preserve">      </w:t>
      </w:r>
      <w:r>
        <w:rPr>
          <w:rFonts w:hint="eastAsia" w:ascii="仿宋_GB2312" w:hAnsi="宋体" w:eastAsia="仿宋_GB2312" w:cs="仿宋_GB2312"/>
          <w:b/>
          <w:color w:val="000000"/>
          <w:kern w:val="0"/>
          <w:sz w:val="24"/>
        </w:rPr>
        <w:t>年</w:t>
      </w:r>
      <w:r>
        <w:rPr>
          <w:rFonts w:hint="eastAsia" w:ascii="仿宋_GB2312" w:hAnsi="宋体" w:eastAsia="仿宋_GB2312" w:cs="仿宋_GB2312"/>
          <w:b/>
          <w:color w:val="000000"/>
          <w:kern w:val="0"/>
          <w:sz w:val="24"/>
          <w:u w:val="single"/>
        </w:rPr>
        <w:t xml:space="preserve">   </w:t>
      </w:r>
      <w:r>
        <w:rPr>
          <w:rFonts w:hint="eastAsia" w:ascii="仿宋_GB2312" w:hAnsi="宋体" w:eastAsia="仿宋_GB2312" w:cs="仿宋_GB2312"/>
          <w:b/>
          <w:color w:val="000000"/>
          <w:kern w:val="0"/>
          <w:sz w:val="24"/>
        </w:rPr>
        <w:t>月</w:t>
      </w:r>
      <w:r>
        <w:rPr>
          <w:rFonts w:hint="eastAsia" w:ascii="仿宋_GB2312" w:hAnsi="宋体" w:eastAsia="仿宋_GB2312" w:cs="仿宋_GB2312"/>
          <w:b/>
          <w:color w:val="000000"/>
          <w:kern w:val="0"/>
          <w:sz w:val="24"/>
          <w:u w:val="single"/>
        </w:rPr>
        <w:t xml:space="preserve">   </w:t>
      </w:r>
      <w:r>
        <w:rPr>
          <w:rFonts w:hint="eastAsia" w:ascii="仿宋_GB2312" w:hAnsi="宋体" w:eastAsia="仿宋_GB2312" w:cs="仿宋_GB2312"/>
          <w:b/>
          <w:color w:val="000000"/>
          <w:kern w:val="0"/>
          <w:sz w:val="24"/>
        </w:rPr>
        <w:t xml:space="preserve">日          </w:t>
      </w:r>
    </w:p>
    <w:tbl>
      <w:tblPr>
        <w:tblStyle w:val="6"/>
        <w:tblW w:w="9129" w:type="dxa"/>
        <w:tblInd w:w="0" w:type="dxa"/>
        <w:tblLayout w:type="autofit"/>
        <w:tblCellMar>
          <w:top w:w="0" w:type="dxa"/>
          <w:left w:w="0" w:type="dxa"/>
          <w:bottom w:w="0" w:type="dxa"/>
          <w:right w:w="0" w:type="dxa"/>
        </w:tblCellMar>
      </w:tblPr>
      <w:tblGrid>
        <w:gridCol w:w="428"/>
        <w:gridCol w:w="297"/>
        <w:gridCol w:w="232"/>
        <w:gridCol w:w="409"/>
        <w:gridCol w:w="356"/>
        <w:gridCol w:w="399"/>
        <w:gridCol w:w="320"/>
        <w:gridCol w:w="378"/>
        <w:gridCol w:w="326"/>
        <w:gridCol w:w="418"/>
        <w:gridCol w:w="306"/>
        <w:gridCol w:w="299"/>
        <w:gridCol w:w="390"/>
        <w:gridCol w:w="390"/>
        <w:gridCol w:w="782"/>
        <w:gridCol w:w="671"/>
        <w:gridCol w:w="782"/>
        <w:gridCol w:w="608"/>
        <w:gridCol w:w="447"/>
        <w:gridCol w:w="891"/>
      </w:tblGrid>
      <w:tr w14:paraId="7A7BD53C">
        <w:tblPrEx>
          <w:tblCellMar>
            <w:top w:w="0" w:type="dxa"/>
            <w:left w:w="0" w:type="dxa"/>
            <w:bottom w:w="0" w:type="dxa"/>
            <w:right w:w="0" w:type="dxa"/>
          </w:tblCellMar>
        </w:tblPrEx>
        <w:trPr>
          <w:trHeight w:val="455"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33C23">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一、基本信息</w:t>
            </w:r>
          </w:p>
        </w:tc>
      </w:tr>
      <w:tr w14:paraId="5CA3688F">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95F4A">
            <w:pPr>
              <w:pBdr>
                <w:top w:val="none" w:color="auto" w:sz="0" w:space="1"/>
                <w:left w:val="none" w:color="auto" w:sz="0" w:space="4"/>
                <w:bottom w:val="none" w:color="auto" w:sz="0" w:space="1"/>
                <w:right w:val="none" w:color="auto" w:sz="0" w:space="4"/>
              </w:pBdr>
              <w:spacing w:line="140" w:lineRule="exac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家庭住址：</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省（区、市）</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市（地、州、盟）</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县（市、区、旗）</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乡（镇、街道、苏木）</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村（社区、嘎查）</w:t>
            </w:r>
            <w:r>
              <w:rPr>
                <w:rStyle w:val="10"/>
                <w:rFonts w:hint="default" w:asciiTheme="minorEastAsia" w:hAnsiTheme="minorEastAsia" w:eastAsiaTheme="minorEastAsia" w:cstheme="minorEastAsia"/>
                <w:sz w:val="15"/>
                <w:szCs w:val="15"/>
              </w:rPr>
              <w:br w:type="textWrapping"/>
            </w:r>
            <w:r>
              <w:rPr>
                <w:rStyle w:val="10"/>
                <w:rFonts w:hint="default" w:asciiTheme="minorEastAsia" w:hAnsiTheme="minorEastAsia" w:eastAsiaTheme="minorEastAsia" w:cstheme="minorEastAsia"/>
                <w:sz w:val="15"/>
                <w:szCs w:val="15"/>
              </w:rPr>
              <w:t xml:space="preserve">              </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自然村（村民小组）              联系电话：</w:t>
            </w:r>
            <w:r>
              <w:rPr>
                <w:rFonts w:hint="eastAsia" w:asciiTheme="minorEastAsia" w:hAnsiTheme="minorEastAsia" w:eastAsiaTheme="minorEastAsia" w:cstheme="minorEastAsia"/>
                <w:color w:val="000000"/>
                <w:kern w:val="0"/>
                <w:sz w:val="15"/>
                <w:szCs w:val="15"/>
                <w:u w:val="single"/>
              </w:rPr>
              <w:t xml:space="preserve">                        </w:t>
            </w:r>
          </w:p>
        </w:tc>
      </w:tr>
      <w:tr w14:paraId="6A7BB5E2">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37125">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A1 居住在大中型易地扶贫搬迁集中安置区（800人以上）：  □是 □否                </w:t>
            </w:r>
          </w:p>
        </w:tc>
      </w:tr>
      <w:tr w14:paraId="5DA731C6">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526A8">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A2 安置区地址：</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省（区、市）</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市（地、州、盟）</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县（市、区、旗）</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乡（镇、街道、苏木）</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村（社区、嘎查）</w:t>
            </w:r>
            <w:r>
              <w:rPr>
                <w:rFonts w:hint="eastAsia" w:asciiTheme="minorEastAsia" w:hAnsiTheme="minorEastAsia" w:eastAsiaTheme="minorEastAsia" w:cstheme="minorEastAsia"/>
                <w:color w:val="000000"/>
                <w:kern w:val="0"/>
                <w:sz w:val="15"/>
                <w:szCs w:val="15"/>
                <w:u w:val="single"/>
              </w:rPr>
              <w:t xml:space="preserve">     </w:t>
            </w:r>
            <w:r>
              <w:rPr>
                <w:rStyle w:val="10"/>
                <w:rFonts w:hint="default" w:asciiTheme="minorEastAsia" w:hAnsiTheme="minorEastAsia" w:eastAsiaTheme="minorEastAsia" w:cstheme="minorEastAsia"/>
                <w:sz w:val="15"/>
                <w:szCs w:val="15"/>
              </w:rPr>
              <w:t>（小区）</w:t>
            </w:r>
          </w:p>
        </w:tc>
      </w:tr>
      <w:tr w14:paraId="1B05DFBF">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1E3BD">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A3 监测对象类别：□脱贫不稳定户  □边缘易致贫户  □突发严重困难户    A4 脱贫户（身份证比对生成）： □是 □否                    </w:t>
            </w:r>
          </w:p>
        </w:tc>
      </w:tr>
      <w:tr w14:paraId="47B3120F">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3346EE">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二、家庭成员信息</w:t>
            </w:r>
          </w:p>
        </w:tc>
      </w:tr>
      <w:tr w14:paraId="0EFC5EF4">
        <w:tblPrEx>
          <w:tblCellMar>
            <w:top w:w="0" w:type="dxa"/>
            <w:left w:w="0" w:type="dxa"/>
            <w:bottom w:w="0" w:type="dxa"/>
            <w:right w:w="0" w:type="dxa"/>
          </w:tblCellMar>
        </w:tblPrEx>
        <w:trPr>
          <w:trHeight w:val="91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EC94B">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01966">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A5</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907FF">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A6</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性别</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BBB2E">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A7</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居民身份证(残疾人证) 号码</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6F8BA">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A8</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与户主关系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05E89">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A9</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民族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58257">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A10</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政治</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面貌</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B46D0">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A11</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文化</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0A523">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A12</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在校生状况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7C8F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A13</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健康</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6B53C">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A14</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劳动</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技能</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14D90">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A15</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务工</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区域</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01BA6">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A16</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务工</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2B2D2">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A17</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是否参加城乡居民（职工）基本医疗保险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BD299">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A18</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是否参加大病保险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C9F89">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A19</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是否参加城乡居民（职工）基本养老保险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9EE3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A20</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是否享受城乡居民最低生活保障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591D6">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A21</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是否特困供养人员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7A1D8">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A22</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是否易地扶贫搬迁（同步搬迁）人口（系统比对）</w:t>
            </w:r>
          </w:p>
        </w:tc>
      </w:tr>
      <w:tr w14:paraId="6DA99615">
        <w:tblPrEx>
          <w:tblCellMar>
            <w:top w:w="0" w:type="dxa"/>
            <w:left w:w="0" w:type="dxa"/>
            <w:bottom w:w="0" w:type="dxa"/>
            <w:right w:w="0" w:type="dxa"/>
          </w:tblCellMar>
        </w:tblPrEx>
        <w:trPr>
          <w:trHeight w:val="3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ABAE1">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89279">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11F18">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B7237">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219C9">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户主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954B9F">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2E70E">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B6D74">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CBAD5">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4BD8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67B42">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14574">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42319">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3DCE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8BEE0">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FD1D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4E85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A4E20">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5766A">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r>
      <w:tr w14:paraId="25482389">
        <w:tblPrEx>
          <w:tblCellMar>
            <w:top w:w="0" w:type="dxa"/>
            <w:left w:w="0" w:type="dxa"/>
            <w:bottom w:w="0" w:type="dxa"/>
            <w:right w:w="0" w:type="dxa"/>
          </w:tblCellMar>
        </w:tblPrEx>
        <w:trPr>
          <w:trHeight w:val="3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F9DA8">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E3380">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4E855">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7829F">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00A8E">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FC85A">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8647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DB36A">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38D8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A7780">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8C0BF">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9CCE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3FB96">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2BA19">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CE7C5">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84D58">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0C4D6">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AC0E6">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39EA">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r>
      <w:tr w14:paraId="0AD677E9">
        <w:tblPrEx>
          <w:tblCellMar>
            <w:top w:w="0" w:type="dxa"/>
            <w:left w:w="0" w:type="dxa"/>
            <w:bottom w:w="0" w:type="dxa"/>
            <w:right w:w="0" w:type="dxa"/>
          </w:tblCellMar>
        </w:tblPrEx>
        <w:trPr>
          <w:trHeight w:val="3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27FFD">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4A5A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DCB16">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EB93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D3463">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1E7A9">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ECAC0">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8C192">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3121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9D785">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DCBB">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EC60E">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C4847">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89DED">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AFBC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822EE">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9E9E6">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2DF55">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80A02">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r>
      <w:tr w14:paraId="35847593">
        <w:tblPrEx>
          <w:tblCellMar>
            <w:top w:w="0" w:type="dxa"/>
            <w:left w:w="0" w:type="dxa"/>
            <w:bottom w:w="0" w:type="dxa"/>
            <w:right w:w="0" w:type="dxa"/>
          </w:tblCellMar>
        </w:tblPrEx>
        <w:trPr>
          <w:trHeight w:val="231"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172A7">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三、三保障和饮水安全状况</w:t>
            </w:r>
          </w:p>
        </w:tc>
      </w:tr>
      <w:tr w14:paraId="3FCE7BBF">
        <w:tblPrEx>
          <w:tblCellMar>
            <w:top w:w="0" w:type="dxa"/>
            <w:left w:w="0" w:type="dxa"/>
            <w:bottom w:w="0" w:type="dxa"/>
            <w:right w:w="0" w:type="dxa"/>
          </w:tblCellMar>
        </w:tblPrEx>
        <w:trPr>
          <w:trHeight w:val="616"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3694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A23 是否住房出现</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 xml:space="preserve">   安全问题</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00734">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□是 □否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8F342">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A24 是否义务教育阶段适龄儿童少年失学辍学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0AE0A">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□是 □否</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582F0">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A25 是否饮水出现</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 xml:space="preserve">   安全问题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F7663">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□是 □否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382F1">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A26 是否有家庭成员未参加城乡居民（职工）基本医疗保险（A17指标生成）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4E179">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□是 □否</w:t>
            </w:r>
          </w:p>
        </w:tc>
      </w:tr>
      <w:tr w14:paraId="1934158D">
        <w:tblPrEx>
          <w:tblCellMar>
            <w:top w:w="0" w:type="dxa"/>
            <w:left w:w="0" w:type="dxa"/>
            <w:bottom w:w="0" w:type="dxa"/>
            <w:right w:w="0" w:type="dxa"/>
          </w:tblCellMar>
        </w:tblPrEx>
        <w:trPr>
          <w:trHeight w:val="229"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96621">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四、风险类型</w:t>
            </w:r>
          </w:p>
        </w:tc>
      </w:tr>
      <w:tr w14:paraId="5B27846F">
        <w:tblPrEx>
          <w:tblCellMar>
            <w:top w:w="0" w:type="dxa"/>
            <w:left w:w="0" w:type="dxa"/>
            <w:bottom w:w="0" w:type="dxa"/>
            <w:right w:w="0" w:type="dxa"/>
          </w:tblCellMar>
        </w:tblPrEx>
        <w:trPr>
          <w:trHeight w:val="445"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A2055">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A27 风险类型：□因病  □因学  □因残  □因自然灾害  □因意外事故  □因产业项目失败  □因务工就业不稳  □缺劳动力 □其他（文字备注）</w:t>
            </w:r>
          </w:p>
        </w:tc>
      </w:tr>
      <w:tr w14:paraId="4F07B97B">
        <w:tblPrEx>
          <w:tblCellMar>
            <w:top w:w="0" w:type="dxa"/>
            <w:left w:w="0" w:type="dxa"/>
            <w:bottom w:w="0" w:type="dxa"/>
            <w:right w:w="0" w:type="dxa"/>
          </w:tblCellMar>
        </w:tblPrEx>
        <w:trPr>
          <w:trHeight w:val="393"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6AAC4">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A27a 因自然灾害：□洪涝灾害  □地质灾害  □旱灾  □生物灾害（虫灾）  □气象灾害  □地震灾害  □其他（森林草原火灾、海洋灾害等）</w:t>
            </w:r>
          </w:p>
        </w:tc>
      </w:tr>
      <w:tr w14:paraId="0646AFA3">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4C5C48">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五、收支情况</w:t>
            </w:r>
          </w:p>
        </w:tc>
      </w:tr>
      <w:tr w14:paraId="18AC5C3A">
        <w:tblPrEx>
          <w:tblCellMar>
            <w:top w:w="0" w:type="dxa"/>
            <w:left w:w="0" w:type="dxa"/>
            <w:bottom w:w="0" w:type="dxa"/>
            <w:right w:w="0" w:type="dxa"/>
          </w:tblCellMar>
        </w:tblPrEx>
        <w:trPr>
          <w:trHeight w:val="3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8ADCE">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A28 工资性收入（元）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E1C24">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6DE0B">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A29 生产经营性收入（元）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C8795">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E2C67">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A30 财产性收入（元）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54C8C">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5992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A31 转移性收入（元）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F029D">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07E4C">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A32 生产经营性支出（元）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CEEB1">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BE572">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A33 家庭纯收入</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（系统生成）（元）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FDCE6">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41377">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A34 家庭人均纯收入</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（系统生成）（元）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FDF68">
            <w:pPr>
              <w:pBdr>
                <w:top w:val="none" w:color="auto" w:sz="0" w:space="1"/>
                <w:left w:val="none" w:color="auto" w:sz="0" w:space="4"/>
                <w:bottom w:val="none" w:color="auto" w:sz="0" w:space="1"/>
                <w:right w:val="none" w:color="auto" w:sz="0" w:space="4"/>
              </w:pBdr>
              <w:spacing w:line="140" w:lineRule="exact"/>
              <w:rPr>
                <w:rFonts w:asciiTheme="minorEastAsia" w:hAnsiTheme="minorEastAsia" w:eastAsiaTheme="minorEastAsia" w:cstheme="minorEastAsia"/>
                <w:color w:val="000000"/>
                <w:sz w:val="15"/>
                <w:szCs w:val="15"/>
              </w:rPr>
            </w:pPr>
          </w:p>
        </w:tc>
      </w:tr>
      <w:tr w14:paraId="6D2C25AD">
        <w:tblPrEx>
          <w:tblCellMar>
            <w:top w:w="0" w:type="dxa"/>
            <w:left w:w="0" w:type="dxa"/>
            <w:bottom w:w="0" w:type="dxa"/>
            <w:right w:w="0" w:type="dxa"/>
          </w:tblCellMar>
        </w:tblPrEx>
        <w:trPr>
          <w:trHeight w:val="39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EF793">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A35 理赔收入（元）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63B31">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BBBB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A36 合规自付支出（元）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B9E05">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01BD7">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A37 纳入监测对象的收入参考范围（系统生成）（元）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CCD38">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83FF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A38 纳入监测对象的人均收入参考范围（系统生成）（元）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BEAC2">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r>
      <w:tr w14:paraId="46A6E812">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22503">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六、帮扶措施</w:t>
            </w:r>
          </w:p>
        </w:tc>
      </w:tr>
      <w:tr w14:paraId="6915503B">
        <w:tblPrEx>
          <w:tblCellMar>
            <w:top w:w="0" w:type="dxa"/>
            <w:left w:w="0" w:type="dxa"/>
            <w:bottom w:w="0" w:type="dxa"/>
            <w:right w:w="0" w:type="dxa"/>
          </w:tblCellMar>
        </w:tblPrEx>
        <w:trPr>
          <w:trHeight w:val="32"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3C09175">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增收类</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97509">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A39 产业帮扶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5AA86">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□种植业  □林果业  □养殖业  □加工业  □乡村旅游  □消费帮扶  □其他 </w:t>
            </w:r>
          </w:p>
        </w:tc>
      </w:tr>
      <w:tr w14:paraId="6F8173BA">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54FAAD">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47CD3">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A40 就业帮扶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440DE">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□技能培训  □劳务输出  □外出务工补贴  □以工代赈  □经营主体就业  □其他</w:t>
            </w:r>
          </w:p>
        </w:tc>
      </w:tr>
      <w:tr w14:paraId="1405E57C">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57E14D">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508C9">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A41 金融帮扶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828EF">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□小额信贷  □其他</w:t>
            </w:r>
          </w:p>
        </w:tc>
      </w:tr>
      <w:tr w14:paraId="7B862F88">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C7AF2E">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4CD80">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A42 公益岗位帮扶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40472">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□护林员  □护草员  □保洁员  □其他</w:t>
            </w:r>
          </w:p>
        </w:tc>
      </w:tr>
      <w:tr w14:paraId="7FA7247E">
        <w:tblPrEx>
          <w:tblCellMar>
            <w:top w:w="0" w:type="dxa"/>
            <w:left w:w="0" w:type="dxa"/>
            <w:bottom w:w="0" w:type="dxa"/>
            <w:right w:w="0" w:type="dxa"/>
          </w:tblCellMar>
        </w:tblPrEx>
        <w:trPr>
          <w:trHeight w:val="32"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1FD02EA">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三保障和饮水安全类</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0B4BA">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A43 住房安全保障</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79302">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□危房改造   □其他</w:t>
            </w:r>
          </w:p>
        </w:tc>
      </w:tr>
      <w:tr w14:paraId="78E76CF8">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59B29D">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381D5">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A44 饮水安全保障</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B3DCB">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w:t>
            </w:r>
          </w:p>
        </w:tc>
      </w:tr>
      <w:tr w14:paraId="2E2A55CF">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A3D7D2">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87050">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A45 健康帮扶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380F6">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□参加城乡居民基本医疗保险个人缴费补贴  □大病保险  □医疗救助  □其他</w:t>
            </w:r>
          </w:p>
        </w:tc>
      </w:tr>
      <w:tr w14:paraId="2E30A096">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B0C093">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872A2">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A46 义务教育保障</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A0558">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□劝返  □送教上门  □寄宿生生活补助  □其他</w:t>
            </w:r>
          </w:p>
        </w:tc>
      </w:tr>
      <w:tr w14:paraId="11D34700">
        <w:tblPrEx>
          <w:tblCellMar>
            <w:top w:w="0" w:type="dxa"/>
            <w:left w:w="0" w:type="dxa"/>
            <w:bottom w:w="0" w:type="dxa"/>
            <w:right w:w="0" w:type="dxa"/>
          </w:tblCellMar>
        </w:tblPrEx>
        <w:trPr>
          <w:trHeight w:val="126"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0563B69">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97E87">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A47 教育帮扶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DB814">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□雨露计划  □助学贷款  □助学金  □其他</w:t>
            </w:r>
          </w:p>
        </w:tc>
      </w:tr>
      <w:tr w14:paraId="2A64444D">
        <w:tblPrEx>
          <w:tblCellMar>
            <w:top w:w="0" w:type="dxa"/>
            <w:left w:w="0" w:type="dxa"/>
            <w:bottom w:w="0" w:type="dxa"/>
            <w:right w:w="0" w:type="dxa"/>
          </w:tblCellMar>
        </w:tblPrEx>
        <w:trPr>
          <w:trHeight w:val="3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EE3E3">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兜底保障类</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6569E">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A48 综合保障</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CB1DA">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□低保 □特困供养 □临时救助 □残疾人补贴 □防贫保险  □其他  </w:t>
            </w:r>
          </w:p>
        </w:tc>
      </w:tr>
      <w:tr w14:paraId="6E76E909">
        <w:tblPrEx>
          <w:tblCellMar>
            <w:top w:w="0" w:type="dxa"/>
            <w:left w:w="0" w:type="dxa"/>
            <w:bottom w:w="0" w:type="dxa"/>
            <w:right w:w="0" w:type="dxa"/>
          </w:tblCellMar>
        </w:tblPrEx>
        <w:trPr>
          <w:trHeight w:val="32"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798FD8">
            <w:pPr>
              <w:pBdr>
                <w:top w:val="none" w:color="auto" w:sz="0" w:space="1"/>
                <w:left w:val="none" w:color="auto" w:sz="0" w:space="4"/>
                <w:bottom w:val="none" w:color="auto" w:sz="0" w:space="1"/>
                <w:right w:val="none" w:color="auto" w:sz="0" w:space="4"/>
              </w:pBdr>
              <w:spacing w:line="140" w:lineRule="exact"/>
              <w:jc w:val="center"/>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其他类</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9FF25">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A49 社会帮扶</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CA96B">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□社会捐助  □其他</w:t>
            </w:r>
          </w:p>
        </w:tc>
      </w:tr>
      <w:tr w14:paraId="56B05D7D">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240FCFF">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7DAE8">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A50 搬迁</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E23A0">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w:t>
            </w:r>
          </w:p>
        </w:tc>
      </w:tr>
      <w:tr w14:paraId="149EE75E">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AB9178">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819E3">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A51 生产生活条件改善</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82163">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w:t>
            </w:r>
          </w:p>
        </w:tc>
      </w:tr>
      <w:tr w14:paraId="7C557DAA">
        <w:tblPrEx>
          <w:tblCellMar>
            <w:top w:w="0" w:type="dxa"/>
            <w:left w:w="0" w:type="dxa"/>
            <w:bottom w:w="0" w:type="dxa"/>
            <w:right w:w="0" w:type="dxa"/>
          </w:tblCellMar>
        </w:tblPrEx>
        <w:trPr>
          <w:trHeight w:val="32"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C69E38">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4AFBA">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A52 基础设施建设</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E3A15">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w:t>
            </w:r>
          </w:p>
        </w:tc>
      </w:tr>
      <w:tr w14:paraId="4BAC838B">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57F72">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七、风险消除</w:t>
            </w:r>
          </w:p>
        </w:tc>
      </w:tr>
      <w:tr w14:paraId="0BAF6D50">
        <w:tblPrEx>
          <w:tblCellMar>
            <w:top w:w="0" w:type="dxa"/>
            <w:left w:w="0" w:type="dxa"/>
            <w:bottom w:w="0" w:type="dxa"/>
            <w:right w:w="0" w:type="dxa"/>
          </w:tblCellMar>
        </w:tblPrEx>
        <w:trPr>
          <w:trHeight w:val="32"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5AAF9">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A53 风险消除方式</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69134">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□帮扶消除   □自然消除      </w:t>
            </w:r>
          </w:p>
        </w:tc>
      </w:tr>
      <w:tr w14:paraId="7EE472A8">
        <w:tblPrEx>
          <w:tblCellMar>
            <w:top w:w="0" w:type="dxa"/>
            <w:left w:w="0" w:type="dxa"/>
            <w:bottom w:w="0" w:type="dxa"/>
            <w:right w:w="0" w:type="dxa"/>
          </w:tblCellMar>
        </w:tblPrEx>
        <w:trPr>
          <w:trHeight w:val="32"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AF9EF">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A54 风险消除时间</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A847A">
            <w:pPr>
              <w:pBdr>
                <w:top w:val="none" w:color="auto" w:sz="0" w:space="1"/>
                <w:left w:val="none" w:color="auto" w:sz="0" w:space="4"/>
                <w:bottom w:val="none" w:color="auto" w:sz="0" w:space="1"/>
                <w:right w:val="none" w:color="auto" w:sz="0" w:space="4"/>
              </w:pBdr>
              <w:spacing w:line="140" w:lineRule="exact"/>
              <w:jc w:val="center"/>
              <w:rPr>
                <w:rFonts w:asciiTheme="minorEastAsia" w:hAnsiTheme="minorEastAsia" w:eastAsiaTheme="minorEastAsia" w:cstheme="minorEastAsia"/>
                <w:color w:val="000000"/>
                <w:sz w:val="15"/>
                <w:szCs w:val="15"/>
              </w:rPr>
            </w:pPr>
          </w:p>
        </w:tc>
      </w:tr>
      <w:tr w14:paraId="41537771">
        <w:tblPrEx>
          <w:tblCellMar>
            <w:top w:w="0" w:type="dxa"/>
            <w:left w:w="0" w:type="dxa"/>
            <w:bottom w:w="0" w:type="dxa"/>
            <w:right w:w="0" w:type="dxa"/>
          </w:tblCellMar>
        </w:tblPrEx>
        <w:trPr>
          <w:trHeight w:val="3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71F63A">
            <w:pPr>
              <w:pBdr>
                <w:top w:val="none" w:color="auto" w:sz="0" w:space="1"/>
                <w:left w:val="none" w:color="auto" w:sz="0" w:space="4"/>
                <w:bottom w:val="none" w:color="auto" w:sz="0" w:space="1"/>
                <w:right w:val="none" w:color="auto" w:sz="0" w:space="4"/>
              </w:pBdr>
              <w:spacing w:line="140" w:lineRule="exact"/>
              <w:jc w:val="left"/>
              <w:textAlignment w:val="center"/>
              <w:rPr>
                <w:rFonts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kern w:val="0"/>
                <w:sz w:val="15"/>
                <w:szCs w:val="15"/>
              </w:rPr>
              <w:t xml:space="preserve">    A55 监测联系人：                                                       联系电话：</w:t>
            </w:r>
          </w:p>
        </w:tc>
      </w:tr>
    </w:tbl>
    <w:p w14:paraId="06F4A23D">
      <w:pPr>
        <w:pBdr>
          <w:top w:val="none" w:color="auto" w:sz="0" w:space="1"/>
          <w:left w:val="none" w:color="auto" w:sz="0" w:space="4"/>
          <w:right w:val="none" w:color="auto" w:sz="0" w:space="4"/>
        </w:pBdr>
        <w:adjustRightInd w:val="0"/>
        <w:spacing w:line="140" w:lineRule="exact"/>
        <w:textAlignment w:val="auto"/>
        <w:rPr>
          <w:rFonts w:asciiTheme="minorEastAsia" w:hAnsiTheme="minorEastAsia" w:eastAsiaTheme="minorEastAsia" w:cstheme="minorEastAsia"/>
          <w:color w:val="000000"/>
          <w:kern w:val="0"/>
          <w:sz w:val="15"/>
          <w:szCs w:val="15"/>
        </w:rPr>
      </w:pPr>
      <w:r>
        <w:rPr>
          <w:rFonts w:hint="eastAsia" w:asciiTheme="minorEastAsia" w:hAnsiTheme="minorEastAsia" w:eastAsiaTheme="minorEastAsia" w:cstheme="minorEastAsia"/>
          <w:color w:val="000000"/>
          <w:kern w:val="0"/>
          <w:sz w:val="15"/>
          <w:szCs w:val="15"/>
        </w:rPr>
        <w:t xml:space="preserve">     注：1.A33=A28+A29+A30+A31-A32    A37=A33+A35-A36</w:t>
      </w:r>
      <w:r>
        <w:rPr>
          <w:rFonts w:hint="eastAsia" w:asciiTheme="minorEastAsia" w:hAnsiTheme="minorEastAsia" w:eastAsiaTheme="minorEastAsia" w:cstheme="minorEastAsia"/>
          <w:color w:val="000000"/>
          <w:kern w:val="0"/>
          <w:sz w:val="15"/>
          <w:szCs w:val="15"/>
        </w:rPr>
        <w:br w:type="textWrapping"/>
      </w:r>
      <w:r>
        <w:rPr>
          <w:rFonts w:hint="eastAsia" w:asciiTheme="minorEastAsia" w:hAnsiTheme="minorEastAsia" w:eastAsiaTheme="minorEastAsia" w:cstheme="minorEastAsia"/>
          <w:color w:val="000000"/>
          <w:kern w:val="0"/>
          <w:sz w:val="15"/>
          <w:szCs w:val="15"/>
        </w:rPr>
        <w:t xml:space="preserve">         2.A38是确定监测对象的参考，A34是区分前两类还是第三类对象的参考。</w:t>
      </w:r>
    </w:p>
    <w:p w14:paraId="01B72ED1">
      <w:pPr>
        <w:pBdr>
          <w:top w:val="none" w:color="auto" w:sz="0" w:space="1"/>
          <w:left w:val="none" w:color="auto" w:sz="0" w:space="4"/>
          <w:right w:val="none" w:color="auto" w:sz="0" w:space="4"/>
        </w:pBdr>
        <w:adjustRightInd w:val="0"/>
        <w:spacing w:line="140" w:lineRule="exact"/>
        <w:textAlignment w:val="auto"/>
        <w:rPr>
          <w:rFonts w:asciiTheme="minorEastAsia" w:hAnsiTheme="minorEastAsia" w:eastAsiaTheme="minorEastAsia" w:cstheme="minorEastAsia"/>
          <w:color w:val="000000"/>
          <w:kern w:val="0"/>
          <w:sz w:val="15"/>
          <w:szCs w:val="15"/>
        </w:rPr>
      </w:pPr>
      <w:r>
        <w:rPr>
          <w:rFonts w:hint="eastAsia" w:asciiTheme="minorEastAsia" w:hAnsiTheme="minorEastAsia" w:eastAsiaTheme="minorEastAsia" w:cstheme="minorEastAsia"/>
          <w:color w:val="000000"/>
          <w:kern w:val="0"/>
          <w:sz w:val="15"/>
          <w:szCs w:val="15"/>
        </w:rPr>
        <w:t xml:space="preserve">         3.家庭成员如出现因病因灾因意外事故等刚性支出较大后，在识别监测对象过程中突发死亡，录入系统后将其标注为死亡。</w:t>
      </w:r>
    </w:p>
    <w:p w14:paraId="678F5949">
      <w:pPr>
        <w:pBdr>
          <w:top w:val="none" w:color="auto" w:sz="0" w:space="1"/>
          <w:left w:val="none" w:color="auto" w:sz="0" w:space="4"/>
          <w:right w:val="none" w:color="auto" w:sz="0" w:space="4"/>
        </w:pBdr>
        <w:adjustRightInd w:val="0"/>
        <w:spacing w:line="140" w:lineRule="exact"/>
        <w:textAlignment w:val="auto"/>
        <w:rPr>
          <w:rFonts w:asciiTheme="minorEastAsia" w:hAnsiTheme="minorEastAsia" w:eastAsiaTheme="minorEastAsia" w:cstheme="minorEastAsia"/>
          <w:color w:val="000000"/>
          <w:kern w:val="0"/>
          <w:sz w:val="15"/>
          <w:szCs w:val="15"/>
        </w:rPr>
      </w:pPr>
      <w:r>
        <w:rPr>
          <w:rFonts w:hint="eastAsia" w:asciiTheme="minorEastAsia" w:hAnsiTheme="minorEastAsia" w:eastAsiaTheme="minorEastAsia" w:cstheme="minorEastAsia"/>
          <w:color w:val="000000"/>
          <w:kern w:val="0"/>
          <w:sz w:val="15"/>
          <w:szCs w:val="15"/>
        </w:rPr>
        <w:t xml:space="preserve">         4.新识别、新纳入信息采集时，不填帮扶措施和风险消除。</w:t>
      </w:r>
    </w:p>
    <w:p w14:paraId="6368E6C3">
      <w:pPr>
        <w:pBdr>
          <w:top w:val="none" w:color="auto" w:sz="0" w:space="1"/>
          <w:left w:val="none" w:color="auto" w:sz="0" w:space="4"/>
          <w:right w:val="none" w:color="auto" w:sz="0" w:space="4"/>
        </w:pBdr>
        <w:adjustRightInd w:val="0"/>
        <w:spacing w:line="140" w:lineRule="exact"/>
        <w:textAlignment w:val="auto"/>
        <w:rPr>
          <w:rFonts w:ascii="黑体" w:hAnsi="黑体" w:eastAsia="黑体" w:cs="黑体"/>
          <w:sz w:val="32"/>
          <w:szCs w:val="32"/>
        </w:rPr>
      </w:pPr>
      <w:r>
        <w:rPr>
          <w:rFonts w:hint="eastAsia" w:asciiTheme="minorEastAsia" w:hAnsiTheme="minorEastAsia" w:eastAsiaTheme="minorEastAsia" w:cstheme="minorEastAsia"/>
          <w:color w:val="000000"/>
          <w:kern w:val="0"/>
          <w:sz w:val="15"/>
          <w:szCs w:val="15"/>
        </w:rPr>
        <w:t xml:space="preserve">         5.新纳入和风险消除均需采集本表信息。</w:t>
      </w:r>
      <w:r>
        <w:rPr>
          <w:rFonts w:hint="eastAsia" w:ascii="黑体" w:hAnsi="黑体" w:eastAsia="黑体" w:cs="黑体"/>
          <w:sz w:val="28"/>
          <w:szCs w:val="28"/>
        </w:rPr>
        <w:br w:type="page"/>
      </w:r>
    </w:p>
    <w:p w14:paraId="3AAC16B6">
      <w:pPr>
        <w:pBdr>
          <w:top w:val="none" w:color="auto" w:sz="0" w:space="1"/>
          <w:left w:val="none" w:color="auto" w:sz="0" w:space="4"/>
          <w:bottom w:val="none" w:color="auto" w:sz="0" w:space="1"/>
          <w:right w:val="none" w:color="auto" w:sz="0" w:space="4"/>
        </w:pBdr>
        <w:adjustRightInd w:val="0"/>
        <w:spacing w:line="560" w:lineRule="exact"/>
        <w:jc w:val="center"/>
        <w:textAlignment w:val="auto"/>
        <w:rPr>
          <w:rFonts w:ascii="方正小标宋简体" w:hAnsi="华文中宋" w:eastAsia="方正小标宋简体"/>
          <w:spacing w:val="-11"/>
          <w:sz w:val="44"/>
          <w:szCs w:val="44"/>
        </w:rPr>
      </w:pPr>
      <w:r>
        <w:rPr>
          <w:rFonts w:hint="eastAsia" w:ascii="方正小标宋简体" w:hAnsi="华文中宋" w:eastAsia="方正小标宋简体"/>
          <w:spacing w:val="-11"/>
          <w:sz w:val="44"/>
          <w:szCs w:val="44"/>
        </w:rPr>
        <w:t>XX县XX镇XX村村级初核会议记录</w:t>
      </w:r>
    </w:p>
    <w:p w14:paraId="0CDCB3FA">
      <w:pPr>
        <w:pStyle w:val="4"/>
        <w:pBdr>
          <w:top w:val="none" w:color="auto" w:sz="0" w:space="1"/>
          <w:left w:val="none" w:color="auto" w:sz="0" w:space="4"/>
          <w:bottom w:val="none" w:color="auto" w:sz="0" w:space="1"/>
          <w:right w:val="none" w:color="auto" w:sz="0" w:space="4"/>
        </w:pBdr>
        <w:textAlignment w:val="auto"/>
      </w:pPr>
    </w:p>
    <w:p w14:paraId="42A2ACC1">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u w:val="single"/>
        </w:rPr>
      </w:pPr>
      <w:r>
        <w:rPr>
          <w:rFonts w:hint="eastAsia" w:ascii="仿宋_GB2312" w:hAnsi="仿宋" w:eastAsia="仿宋_GB2312"/>
          <w:sz w:val="32"/>
          <w:szCs w:val="32"/>
        </w:rPr>
        <w:t>时    间：</w:t>
      </w:r>
      <w:r>
        <w:rPr>
          <w:rFonts w:hint="eastAsia" w:ascii="仿宋_GB2312" w:hAnsi="仿宋" w:eastAsia="仿宋_GB2312"/>
          <w:sz w:val="32"/>
          <w:szCs w:val="32"/>
          <w:u w:val="single"/>
        </w:rPr>
        <w:t xml:space="preserve">                 </w:t>
      </w:r>
    </w:p>
    <w:p w14:paraId="39C4C8C6">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u w:val="single"/>
        </w:rPr>
      </w:pPr>
      <w:r>
        <w:rPr>
          <w:rFonts w:hint="eastAsia" w:ascii="仿宋_GB2312" w:hAnsi="仿宋" w:eastAsia="仿宋_GB2312"/>
          <w:sz w:val="32"/>
          <w:szCs w:val="32"/>
        </w:rPr>
        <w:t>地    点：</w:t>
      </w:r>
      <w:r>
        <w:rPr>
          <w:rFonts w:hint="eastAsia" w:ascii="仿宋_GB2312" w:eastAsia="仿宋_GB2312"/>
          <w:sz w:val="32"/>
          <w:szCs w:val="32"/>
          <w:u w:val="single"/>
        </w:rPr>
        <w:t xml:space="preserve">                 </w:t>
      </w:r>
    </w:p>
    <w:p w14:paraId="41F73B69">
      <w:pPr>
        <w:pBdr>
          <w:top w:val="none" w:color="auto" w:sz="0" w:space="1"/>
          <w:left w:val="none" w:color="auto" w:sz="0" w:space="4"/>
          <w:bottom w:val="none" w:color="auto" w:sz="0" w:space="1"/>
          <w:right w:val="none" w:color="auto" w:sz="0" w:space="4"/>
        </w:pBdr>
        <w:spacing w:line="560" w:lineRule="exact"/>
        <w:ind w:firstLine="800" w:firstLineChars="250"/>
        <w:textAlignment w:val="auto"/>
        <w:rPr>
          <w:rFonts w:ascii="仿宋_GB2312" w:eastAsia="仿宋_GB2312"/>
          <w:sz w:val="32"/>
          <w:szCs w:val="32"/>
        </w:rPr>
      </w:pPr>
      <w:r>
        <w:rPr>
          <w:rFonts w:hint="eastAsia" w:ascii="仿宋_GB2312" w:hAnsi="仿宋" w:eastAsia="仿宋_GB2312"/>
          <w:sz w:val="32"/>
          <w:szCs w:val="32"/>
        </w:rPr>
        <w:t>参会人数：</w:t>
      </w:r>
      <w:r>
        <w:rPr>
          <w:rFonts w:hint="eastAsia" w:ascii="仿宋_GB2312" w:eastAsia="仿宋_GB2312"/>
          <w:sz w:val="32"/>
          <w:szCs w:val="32"/>
        </w:rPr>
        <w:t>应参会</w:t>
      </w:r>
      <w:r>
        <w:rPr>
          <w:rFonts w:hint="eastAsia" w:ascii="仿宋_GB2312" w:eastAsia="仿宋_GB2312"/>
          <w:sz w:val="32"/>
          <w:szCs w:val="32"/>
          <w:u w:val="single"/>
        </w:rPr>
        <w:t xml:space="preserve">     </w:t>
      </w:r>
      <w:r>
        <w:rPr>
          <w:rFonts w:hint="eastAsia" w:ascii="仿宋_GB2312" w:eastAsia="仿宋_GB2312"/>
          <w:sz w:val="32"/>
          <w:szCs w:val="32"/>
        </w:rPr>
        <w:t>人，实到会</w:t>
      </w:r>
      <w:r>
        <w:rPr>
          <w:rFonts w:hint="eastAsia" w:ascii="仿宋_GB2312" w:eastAsia="仿宋_GB2312"/>
          <w:sz w:val="32"/>
          <w:szCs w:val="32"/>
          <w:u w:val="single"/>
        </w:rPr>
        <w:t xml:space="preserve">     </w:t>
      </w:r>
      <w:r>
        <w:rPr>
          <w:rFonts w:hint="eastAsia" w:ascii="仿宋_GB2312" w:eastAsia="仿宋_GB2312"/>
          <w:sz w:val="32"/>
          <w:szCs w:val="32"/>
        </w:rPr>
        <w:t>人。</w:t>
      </w:r>
    </w:p>
    <w:p w14:paraId="473EC491">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（备注：参会人员由村“两委”成员、第一书记、驻村工作队员、包村干部、入户核查人员组成）</w:t>
      </w:r>
    </w:p>
    <w:p w14:paraId="6C55E0D5">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u w:val="single"/>
        </w:rPr>
      </w:pPr>
      <w:r>
        <w:rPr>
          <w:rFonts w:hint="eastAsia" w:ascii="仿宋_GB2312" w:hAnsi="仿宋" w:eastAsia="仿宋_GB2312"/>
          <w:sz w:val="32"/>
          <w:szCs w:val="32"/>
        </w:rPr>
        <w:t>主 持 人：</w:t>
      </w:r>
      <w:r>
        <w:rPr>
          <w:rFonts w:hint="eastAsia" w:ascii="仿宋_GB2312" w:eastAsia="仿宋_GB2312"/>
          <w:sz w:val="32"/>
          <w:szCs w:val="32"/>
          <w:u w:val="single"/>
        </w:rPr>
        <w:t xml:space="preserve">                 </w:t>
      </w:r>
    </w:p>
    <w:p w14:paraId="69BA46D0">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u w:val="single"/>
        </w:rPr>
      </w:pPr>
      <w:r>
        <w:rPr>
          <w:rFonts w:hint="eastAsia" w:ascii="仿宋_GB2312" w:hAnsi="仿宋" w:eastAsia="仿宋_GB2312"/>
          <w:sz w:val="32"/>
          <w:szCs w:val="32"/>
        </w:rPr>
        <w:t>记 录 人：</w:t>
      </w:r>
      <w:r>
        <w:rPr>
          <w:rFonts w:hint="eastAsia" w:ascii="仿宋_GB2312" w:eastAsia="仿宋_GB2312"/>
          <w:sz w:val="32"/>
          <w:szCs w:val="32"/>
          <w:u w:val="single"/>
        </w:rPr>
        <w:t xml:space="preserve">                 </w:t>
      </w:r>
    </w:p>
    <w:p w14:paraId="3D41F763">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黑体" w:hAnsi="黑体" w:eastAsia="黑体" w:cs="黑体"/>
          <w:sz w:val="32"/>
          <w:szCs w:val="32"/>
        </w:rPr>
      </w:pPr>
      <w:r>
        <w:rPr>
          <w:rFonts w:hint="eastAsia" w:ascii="黑体" w:hAnsi="黑体" w:eastAsia="黑体" w:cs="黑体"/>
          <w:sz w:val="32"/>
          <w:szCs w:val="32"/>
        </w:rPr>
        <w:t>会议议题：</w:t>
      </w:r>
    </w:p>
    <w:p w14:paraId="4B9A2AF2">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黑体" w:hAnsi="黑体" w:eastAsia="黑体" w:cs="黑体"/>
          <w:sz w:val="32"/>
          <w:szCs w:val="32"/>
        </w:rPr>
      </w:pPr>
      <w:r>
        <w:rPr>
          <w:rFonts w:hint="eastAsia" w:ascii="仿宋_GB2312" w:hAnsi="仿宋" w:eastAsia="仿宋_GB2312"/>
          <w:sz w:val="32"/>
          <w:szCs w:val="32"/>
        </w:rPr>
        <w:t>按照</w:t>
      </w:r>
      <w:r>
        <w:rPr>
          <w:rFonts w:hint="eastAsia" w:ascii="仿宋_GB2312" w:hAnsi="仿宋" w:eastAsia="仿宋_GB2312" w:cs="仿宋_GB2312"/>
          <w:sz w:val="32"/>
          <w:szCs w:val="32"/>
        </w:rPr>
        <w:t>《</w:t>
      </w:r>
      <w:r>
        <w:rPr>
          <w:rFonts w:hint="eastAsia" w:ascii="仿宋_GB2312" w:hAnsi="仿宋_GB2312" w:eastAsia="仿宋_GB2312" w:cs="仿宋_GB2312"/>
          <w:sz w:val="32"/>
          <w:szCs w:val="32"/>
        </w:rPr>
        <w:t>XX县关于健全防止返贫动态监测和帮扶机制的实施方案</w:t>
      </w:r>
      <w:r>
        <w:rPr>
          <w:rFonts w:hint="eastAsia" w:ascii="仿宋_GB2312" w:hAnsi="仿宋" w:eastAsia="仿宋_GB2312" w:cs="仿宋_GB2312"/>
          <w:sz w:val="32"/>
          <w:szCs w:val="32"/>
        </w:rPr>
        <w:t>》要求，对本村近期</w:t>
      </w:r>
      <w:r>
        <w:rPr>
          <w:rFonts w:hint="eastAsia" w:ascii="仿宋_GB2312" w:hAnsi="仿宋" w:eastAsia="仿宋_GB2312" w:cs="Times New Roman"/>
          <w:sz w:val="32"/>
          <w:szCs w:val="32"/>
        </w:rPr>
        <w:t>疑似存在返贫致贫风险的农户，经</w:t>
      </w:r>
      <w:r>
        <w:rPr>
          <w:rFonts w:hint="eastAsia" w:ascii="仿宋_GB2312" w:hAnsi="仿宋" w:eastAsia="仿宋_GB2312"/>
          <w:sz w:val="32"/>
          <w:szCs w:val="32"/>
        </w:rPr>
        <w:t>入户摸排、信息采集，</w:t>
      </w:r>
      <w:r>
        <w:rPr>
          <w:rFonts w:hint="eastAsia" w:ascii="仿宋_GB2312" w:hAnsi="仿宋" w:eastAsia="仿宋_GB2312"/>
          <w:sz w:val="32"/>
          <w:szCs w:val="32"/>
          <w:lang w:eastAsia="zh-CN"/>
        </w:rPr>
        <w:t>开会研判是否</w:t>
      </w:r>
      <w:r>
        <w:rPr>
          <w:rFonts w:hint="eastAsia" w:ascii="仿宋_GB2312" w:hAnsi="仿宋" w:eastAsia="仿宋_GB2312"/>
          <w:sz w:val="32"/>
          <w:szCs w:val="32"/>
        </w:rPr>
        <w:t>上报</w:t>
      </w:r>
      <w:r>
        <w:rPr>
          <w:rFonts w:hint="eastAsia" w:ascii="仿宋_GB2312" w:hAnsi="仿宋" w:eastAsia="仿宋_GB2312"/>
          <w:sz w:val="32"/>
          <w:szCs w:val="32"/>
          <w:lang w:eastAsia="zh-CN"/>
        </w:rPr>
        <w:t>乡镇，开展</w:t>
      </w:r>
      <w:r>
        <w:rPr>
          <w:rFonts w:hint="eastAsia" w:ascii="仿宋_GB2312" w:hAnsi="仿宋" w:eastAsia="仿宋_GB2312"/>
          <w:sz w:val="32"/>
          <w:szCs w:val="32"/>
        </w:rPr>
        <w:t>信息比对</w:t>
      </w:r>
      <w:r>
        <w:rPr>
          <w:rFonts w:hint="eastAsia" w:ascii="仿宋_GB2312" w:hAnsi="仿宋" w:eastAsia="仿宋_GB2312" w:cs="Times New Roman"/>
          <w:sz w:val="32"/>
          <w:szCs w:val="32"/>
        </w:rPr>
        <w:t>。</w:t>
      </w:r>
    </w:p>
    <w:p w14:paraId="058BE286">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rPr>
      </w:pPr>
      <w:r>
        <w:rPr>
          <w:rFonts w:hint="eastAsia" w:ascii="黑体" w:hAnsi="黑体" w:eastAsia="黑体" w:cs="黑体"/>
          <w:sz w:val="32"/>
          <w:szCs w:val="32"/>
        </w:rPr>
        <w:t>会议议程：</w:t>
      </w:r>
    </w:p>
    <w:p w14:paraId="005A80DD">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一、参与核实人员逐户介绍初核对象家庭情况</w:t>
      </w:r>
    </w:p>
    <w:p w14:paraId="6A0831F0">
      <w:pPr>
        <w:pStyle w:val="4"/>
        <w:pBdr>
          <w:top w:val="none" w:color="auto" w:sz="0" w:space="1"/>
          <w:left w:val="none" w:color="auto" w:sz="0" w:space="4"/>
          <w:bottom w:val="none" w:color="auto" w:sz="0" w:space="1"/>
          <w:right w:val="none" w:color="auto" w:sz="0" w:space="4"/>
        </w:pBdr>
        <w:ind w:firstLine="640" w:firstLineChars="200"/>
        <w:textAlignment w:val="auto"/>
        <w:rPr>
          <w:rFonts w:ascii="仿宋_GB2312" w:hAnsi="宋体" w:cs="宋体"/>
          <w:szCs w:val="32"/>
        </w:rPr>
      </w:pPr>
      <w:r>
        <w:rPr>
          <w:rFonts w:hint="eastAsia" w:ascii="仿宋_GB2312" w:hAnsi="宋体" w:cs="宋体"/>
          <w:szCs w:val="32"/>
        </w:rPr>
        <w:t>如：张三，何时、何种渠道发现，存在何种返贫致贫风险，家庭人口（含另户生活子女）、年龄结构、劳力状况、收支及资产情况和“两不愁三保障”及安全饮水情况等。</w:t>
      </w:r>
    </w:p>
    <w:p w14:paraId="29FAB024">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u w:val="single"/>
        </w:rPr>
      </w:pPr>
      <w:r>
        <w:rPr>
          <w:rFonts w:hint="eastAsia" w:ascii="仿宋_GB2312" w:hAnsi="仿宋" w:eastAsia="仿宋_GB2312" w:cs="Times New Roman"/>
          <w:sz w:val="32"/>
          <w:szCs w:val="32"/>
        </w:rPr>
        <w:t>二、参会人员逐人发表意见</w:t>
      </w:r>
    </w:p>
    <w:p w14:paraId="66D22C3B">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表明是否认可核查结果、是否同意上报。</w:t>
      </w:r>
    </w:p>
    <w:p w14:paraId="360F8190">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三、形成结论</w:t>
      </w:r>
    </w:p>
    <w:p w14:paraId="3B29C5BF">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根据参会人员意见，确定申请信息比对人员名单。</w:t>
      </w:r>
    </w:p>
    <w:p w14:paraId="101DA7B0">
      <w:pPr>
        <w:pBdr>
          <w:top w:val="none" w:color="auto" w:sz="0" w:space="1"/>
          <w:left w:val="none" w:color="auto" w:sz="0" w:space="4"/>
          <w:bottom w:val="none" w:color="auto" w:sz="0" w:space="1"/>
          <w:right w:val="none" w:color="auto" w:sz="0" w:space="4"/>
        </w:pBdr>
        <w:adjustRightInd w:val="0"/>
        <w:snapToGrid w:val="0"/>
        <w:spacing w:line="560" w:lineRule="exact"/>
        <w:ind w:firstLine="616" w:firstLineChars="200"/>
        <w:textAlignment w:val="auto"/>
        <w:rPr>
          <w:rFonts w:ascii="黑体" w:hAnsi="黑体" w:eastAsia="黑体"/>
          <w:spacing w:val="-6"/>
          <w:sz w:val="32"/>
          <w:szCs w:val="32"/>
        </w:rPr>
      </w:pPr>
    </w:p>
    <w:p w14:paraId="0A80D748">
      <w:pPr>
        <w:pBdr>
          <w:top w:val="none" w:color="auto" w:sz="0" w:space="1"/>
          <w:left w:val="none" w:color="auto" w:sz="0" w:space="4"/>
          <w:bottom w:val="none" w:color="auto" w:sz="0" w:space="1"/>
          <w:right w:val="none" w:color="auto" w:sz="0" w:space="4"/>
        </w:pBdr>
        <w:adjustRightInd w:val="0"/>
        <w:snapToGrid w:val="0"/>
        <w:spacing w:line="560" w:lineRule="exact"/>
        <w:ind w:firstLine="616" w:firstLineChars="200"/>
        <w:textAlignment w:val="auto"/>
        <w:rPr>
          <w:rFonts w:ascii="黑体" w:hAnsi="黑体" w:eastAsia="黑体"/>
          <w:spacing w:val="-6"/>
          <w:sz w:val="32"/>
          <w:szCs w:val="32"/>
        </w:rPr>
      </w:pPr>
      <w:r>
        <w:rPr>
          <w:rFonts w:hint="eastAsia" w:ascii="黑体" w:hAnsi="黑体" w:eastAsia="黑体"/>
          <w:spacing w:val="-6"/>
          <w:sz w:val="32"/>
          <w:szCs w:val="32"/>
        </w:rPr>
        <w:t>参会人员签字</w:t>
      </w:r>
    </w:p>
    <w:p w14:paraId="748FF31E">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村“两委”成员签字：</w:t>
      </w:r>
    </w:p>
    <w:p w14:paraId="45BFB2A1">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p>
    <w:p w14:paraId="42A5A827">
      <w:pPr>
        <w:pStyle w:val="4"/>
        <w:pBdr>
          <w:top w:val="none" w:color="auto" w:sz="0" w:space="1"/>
          <w:left w:val="none" w:color="auto" w:sz="0" w:space="4"/>
          <w:bottom w:val="none" w:color="auto" w:sz="0" w:space="1"/>
          <w:right w:val="none" w:color="auto" w:sz="0" w:space="4"/>
        </w:pBdr>
        <w:textAlignment w:val="auto"/>
      </w:pPr>
    </w:p>
    <w:p w14:paraId="28335569">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第一书记、驻村工作队成员签字：</w:t>
      </w:r>
    </w:p>
    <w:p w14:paraId="53C42B01">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p>
    <w:p w14:paraId="6B5C78AA">
      <w:pPr>
        <w:pStyle w:val="4"/>
        <w:pBdr>
          <w:top w:val="none" w:color="auto" w:sz="0" w:space="1"/>
          <w:left w:val="none" w:color="auto" w:sz="0" w:space="4"/>
          <w:bottom w:val="none" w:color="auto" w:sz="0" w:space="1"/>
          <w:right w:val="none" w:color="auto" w:sz="0" w:space="4"/>
        </w:pBdr>
        <w:textAlignment w:val="auto"/>
      </w:pPr>
    </w:p>
    <w:p w14:paraId="619167C3">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乡镇包村干部签字：</w:t>
      </w:r>
    </w:p>
    <w:p w14:paraId="30ECE812">
      <w:pPr>
        <w:pStyle w:val="4"/>
        <w:pBdr>
          <w:top w:val="none" w:color="auto" w:sz="0" w:space="1"/>
          <w:left w:val="none" w:color="auto" w:sz="0" w:space="4"/>
          <w:bottom w:val="none" w:color="auto" w:sz="0" w:space="1"/>
          <w:right w:val="none" w:color="auto" w:sz="0" w:space="4"/>
        </w:pBdr>
        <w:textAlignment w:val="auto"/>
      </w:pPr>
    </w:p>
    <w:p w14:paraId="6B050177">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p>
    <w:p w14:paraId="27AC3718">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p w14:paraId="12E4E41A">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p>
    <w:p w14:paraId="69BB37B0">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p w14:paraId="65255DA6">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p>
    <w:p w14:paraId="77BEE873">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p w14:paraId="3BBD90E7">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p>
    <w:p w14:paraId="3B65B718">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p w14:paraId="55750C9A">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p>
    <w:p w14:paraId="073CA1D6">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p w14:paraId="6705E327">
      <w:pPr>
        <w:pStyle w:val="4"/>
        <w:pBdr>
          <w:top w:val="none" w:color="auto" w:sz="0" w:space="1"/>
          <w:left w:val="none" w:color="auto" w:sz="0" w:space="4"/>
          <w:bottom w:val="none" w:color="auto" w:sz="0" w:space="1"/>
          <w:right w:val="none" w:color="auto" w:sz="0" w:space="4"/>
        </w:pBdr>
        <w:textAlignment w:val="auto"/>
        <w:rPr>
          <w:rFonts w:ascii="黑体" w:hAnsi="黑体" w:eastAsia="黑体" w:cs="黑体"/>
          <w:sz w:val="28"/>
          <w:szCs w:val="28"/>
        </w:rPr>
      </w:pPr>
      <w:r>
        <w:rPr>
          <w:rFonts w:hint="eastAsia" w:ascii="黑体" w:hAnsi="黑体" w:eastAsia="黑体" w:cs="黑体"/>
          <w:szCs w:val="32"/>
        </w:rPr>
        <w:br w:type="page"/>
      </w:r>
    </w:p>
    <w:p w14:paraId="7CA5C242">
      <w:pPr>
        <w:pBdr>
          <w:top w:val="none" w:color="auto" w:sz="0" w:space="1"/>
          <w:left w:val="none" w:color="auto" w:sz="0" w:space="4"/>
          <w:bottom w:val="none" w:color="auto" w:sz="0" w:space="1"/>
          <w:right w:val="none" w:color="auto" w:sz="0" w:space="4"/>
        </w:pBdr>
        <w:spacing w:line="560" w:lineRule="exact"/>
        <w:jc w:val="center"/>
        <w:textAlignment w:val="auto"/>
        <w:rPr>
          <w:rFonts w:ascii="方正小标宋简体" w:hAnsi="华文中宋" w:eastAsia="方正小标宋简体"/>
          <w:spacing w:val="-11"/>
          <w:sz w:val="44"/>
          <w:szCs w:val="44"/>
        </w:rPr>
      </w:pPr>
      <w:r>
        <w:rPr>
          <w:rFonts w:hint="eastAsia" w:ascii="方正小标宋简体" w:hAnsi="华文中宋" w:eastAsia="方正小标宋简体"/>
          <w:spacing w:val="-11"/>
          <w:sz w:val="44"/>
          <w:szCs w:val="44"/>
        </w:rPr>
        <w:t>XX县XX镇（XX村）关于对拟纳入监测对象</w:t>
      </w:r>
    </w:p>
    <w:p w14:paraId="25ACE091">
      <w:pPr>
        <w:pBdr>
          <w:top w:val="none" w:color="auto" w:sz="0" w:space="1"/>
          <w:left w:val="none" w:color="auto" w:sz="0" w:space="4"/>
          <w:bottom w:val="none" w:color="auto" w:sz="0" w:space="1"/>
          <w:right w:val="none" w:color="auto" w:sz="0" w:space="4"/>
        </w:pBdr>
        <w:adjustRightInd w:val="0"/>
        <w:snapToGrid w:val="0"/>
        <w:spacing w:line="560" w:lineRule="exact"/>
        <w:ind w:firstLine="836" w:firstLineChars="200"/>
        <w:jc w:val="center"/>
        <w:textAlignment w:val="auto"/>
        <w:rPr>
          <w:rFonts w:ascii="仿宋_GB2312" w:hAnsi="仿宋" w:eastAsia="仿宋_GB2312" w:cs="Times New Roman"/>
          <w:sz w:val="32"/>
          <w:szCs w:val="32"/>
        </w:rPr>
      </w:pPr>
      <w:r>
        <w:rPr>
          <w:rFonts w:hint="eastAsia" w:ascii="方正小标宋简体" w:hAnsi="华文中宋" w:eastAsia="方正小标宋简体" w:cs="Times New Roman"/>
          <w:spacing w:val="-11"/>
          <w:sz w:val="44"/>
          <w:szCs w:val="44"/>
        </w:rPr>
        <w:t>开展信息比对的请示</w:t>
      </w:r>
    </w:p>
    <w:p w14:paraId="09F21D88">
      <w:pPr>
        <w:pBdr>
          <w:top w:val="none" w:color="auto" w:sz="0" w:space="1"/>
          <w:left w:val="none" w:color="auto" w:sz="0" w:space="4"/>
          <w:bottom w:val="none" w:color="auto" w:sz="0" w:space="1"/>
          <w:right w:val="none" w:color="auto" w:sz="0" w:space="4"/>
        </w:pBdr>
        <w:adjustRightInd w:val="0"/>
        <w:snapToGrid w:val="0"/>
        <w:spacing w:line="560" w:lineRule="exact"/>
        <w:textAlignment w:val="auto"/>
        <w:rPr>
          <w:rFonts w:ascii="仿宋_GB2312" w:hAnsi="仿宋" w:eastAsia="仿宋_GB2312" w:cs="Times New Roman"/>
          <w:sz w:val="32"/>
          <w:szCs w:val="32"/>
        </w:rPr>
      </w:pPr>
    </w:p>
    <w:p w14:paraId="4D563987">
      <w:pPr>
        <w:pBdr>
          <w:top w:val="none" w:color="auto" w:sz="0" w:space="1"/>
          <w:left w:val="none" w:color="auto" w:sz="0" w:space="4"/>
          <w:bottom w:val="none" w:color="auto" w:sz="0" w:space="1"/>
          <w:right w:val="none" w:color="auto" w:sz="0" w:space="4"/>
        </w:pBdr>
        <w:adjustRightInd w:val="0"/>
        <w:snapToGrid w:val="0"/>
        <w:spacing w:line="560" w:lineRule="exact"/>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XX镇人民政府/XX县乡村振兴局：</w:t>
      </w:r>
    </w:p>
    <w:p w14:paraId="090CE7CB">
      <w:pPr>
        <w:pStyle w:val="4"/>
        <w:pBdr>
          <w:top w:val="none" w:color="auto" w:sz="0" w:space="1"/>
          <w:left w:val="none" w:color="auto" w:sz="0" w:space="4"/>
          <w:bottom w:val="none" w:color="auto" w:sz="0" w:space="1"/>
          <w:right w:val="none" w:color="auto" w:sz="0" w:space="4"/>
        </w:pBdr>
        <w:ind w:firstLine="640"/>
        <w:textAlignment w:val="auto"/>
        <w:rPr>
          <w:rFonts w:ascii="仿宋_GB2312" w:hAnsi="仿宋"/>
          <w:szCs w:val="32"/>
        </w:rPr>
      </w:pPr>
      <w:r>
        <w:rPr>
          <w:rFonts w:hint="eastAsia" w:ascii="仿宋_GB2312" w:hAnsi="仿宋" w:cs="Times New Roman"/>
          <w:szCs w:val="32"/>
        </w:rPr>
        <w:t>XXXX年XX月XX-XX日，我村（镇）对疑似存在返贫致贫风险对象进行了</w:t>
      </w:r>
      <w:r>
        <w:rPr>
          <w:rFonts w:hint="eastAsia" w:ascii="仿宋_GB2312" w:hAnsi="仿宋"/>
          <w:szCs w:val="32"/>
        </w:rPr>
        <w:t>入户摸排和信息采集，经会议研究，</w:t>
      </w:r>
      <w:r>
        <w:rPr>
          <w:rFonts w:hint="eastAsia" w:ascii="仿宋_GB2312" w:hAnsi="仿宋" w:cs="Times New Roman"/>
          <w:szCs w:val="32"/>
        </w:rPr>
        <w:t>拟将以下X户X人纳入监测范围</w:t>
      </w:r>
      <w:r>
        <w:rPr>
          <w:rFonts w:hint="eastAsia" w:ascii="仿宋_GB2312" w:hAnsi="仿宋"/>
          <w:szCs w:val="32"/>
        </w:rPr>
        <w:t>，现请求开展信息比对。</w:t>
      </w:r>
    </w:p>
    <w:tbl>
      <w:tblPr>
        <w:tblStyle w:val="7"/>
        <w:tblpPr w:leftFromText="180" w:rightFromText="180" w:vertAnchor="text" w:horzAnchor="page" w:tblpX="1769" w:tblpY="291"/>
        <w:tblOverlap w:val="never"/>
        <w:tblW w:w="8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327"/>
        <w:gridCol w:w="1061"/>
        <w:gridCol w:w="1316"/>
        <w:gridCol w:w="1788"/>
        <w:gridCol w:w="1039"/>
        <w:gridCol w:w="1269"/>
      </w:tblGrid>
      <w:tr w14:paraId="38A8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dxa"/>
            <w:vAlign w:val="center"/>
          </w:tcPr>
          <w:p w14:paraId="3C84CC8B">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327" w:type="dxa"/>
            <w:vAlign w:val="center"/>
          </w:tcPr>
          <w:p w14:paraId="5A1CD433">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村（组）</w:t>
            </w:r>
          </w:p>
        </w:tc>
        <w:tc>
          <w:tcPr>
            <w:tcW w:w="1061" w:type="dxa"/>
            <w:vAlign w:val="center"/>
          </w:tcPr>
          <w:p w14:paraId="69FA39B4">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姓名</w:t>
            </w:r>
          </w:p>
        </w:tc>
        <w:tc>
          <w:tcPr>
            <w:tcW w:w="1316" w:type="dxa"/>
            <w:vAlign w:val="center"/>
          </w:tcPr>
          <w:p w14:paraId="6F1C9137">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与户主</w:t>
            </w:r>
          </w:p>
          <w:p w14:paraId="732A14A1">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关系</w:t>
            </w:r>
          </w:p>
        </w:tc>
        <w:tc>
          <w:tcPr>
            <w:tcW w:w="1788" w:type="dxa"/>
            <w:vAlign w:val="center"/>
          </w:tcPr>
          <w:p w14:paraId="3894990D">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身份证号</w:t>
            </w:r>
          </w:p>
        </w:tc>
        <w:tc>
          <w:tcPr>
            <w:tcW w:w="1039" w:type="dxa"/>
            <w:vAlign w:val="center"/>
          </w:tcPr>
          <w:p w14:paraId="6E3D16DA">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风险</w:t>
            </w:r>
          </w:p>
          <w:p w14:paraId="55838177">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因素</w:t>
            </w:r>
          </w:p>
        </w:tc>
        <w:tc>
          <w:tcPr>
            <w:tcW w:w="1269" w:type="dxa"/>
            <w:vAlign w:val="center"/>
          </w:tcPr>
          <w:p w14:paraId="516360D0">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联系方式</w:t>
            </w:r>
          </w:p>
        </w:tc>
      </w:tr>
      <w:tr w14:paraId="1CCD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2" w:type="dxa"/>
            <w:vMerge w:val="restart"/>
            <w:vAlign w:val="center"/>
          </w:tcPr>
          <w:p w14:paraId="410B57E4">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327" w:type="dxa"/>
            <w:vMerge w:val="restart"/>
            <w:vAlign w:val="center"/>
          </w:tcPr>
          <w:p w14:paraId="1C1D423B">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vAlign w:val="center"/>
          </w:tcPr>
          <w:p w14:paraId="62AF2A02">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vAlign w:val="center"/>
          </w:tcPr>
          <w:p w14:paraId="02F51F17">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vAlign w:val="center"/>
          </w:tcPr>
          <w:p w14:paraId="226A6FE0">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restart"/>
            <w:vAlign w:val="center"/>
          </w:tcPr>
          <w:p w14:paraId="6E298E6A">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restart"/>
            <w:vAlign w:val="center"/>
          </w:tcPr>
          <w:p w14:paraId="395E1AB5">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r w14:paraId="7383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72" w:type="dxa"/>
            <w:vMerge w:val="continue"/>
            <w:vAlign w:val="center"/>
          </w:tcPr>
          <w:p w14:paraId="42D485DB">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27" w:type="dxa"/>
            <w:vMerge w:val="continue"/>
            <w:vAlign w:val="center"/>
          </w:tcPr>
          <w:p w14:paraId="43AB36E2">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tcBorders>
              <w:bottom w:val="single" w:color="000000" w:sz="4" w:space="0"/>
            </w:tcBorders>
            <w:vAlign w:val="center"/>
          </w:tcPr>
          <w:p w14:paraId="4D03A241">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tcBorders>
              <w:bottom w:val="single" w:color="000000" w:sz="4" w:space="0"/>
            </w:tcBorders>
            <w:vAlign w:val="center"/>
          </w:tcPr>
          <w:p w14:paraId="6DBA7EF6">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tcBorders>
              <w:bottom w:val="single" w:color="000000" w:sz="4" w:space="0"/>
            </w:tcBorders>
            <w:vAlign w:val="center"/>
          </w:tcPr>
          <w:p w14:paraId="2DB41BC6">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continue"/>
            <w:vAlign w:val="center"/>
          </w:tcPr>
          <w:p w14:paraId="26EB85DF">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continue"/>
            <w:vAlign w:val="center"/>
          </w:tcPr>
          <w:p w14:paraId="40AA5AC2">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r w14:paraId="0EFD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772" w:type="dxa"/>
            <w:vMerge w:val="continue"/>
            <w:tcBorders>
              <w:bottom w:val="single" w:color="000000" w:sz="4" w:space="0"/>
            </w:tcBorders>
            <w:vAlign w:val="center"/>
          </w:tcPr>
          <w:p w14:paraId="351ACF10">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27" w:type="dxa"/>
            <w:vMerge w:val="continue"/>
            <w:tcBorders>
              <w:bottom w:val="single" w:color="000000" w:sz="4" w:space="0"/>
            </w:tcBorders>
            <w:vAlign w:val="center"/>
          </w:tcPr>
          <w:p w14:paraId="77E62386">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tcBorders>
              <w:top w:val="single" w:color="000000" w:sz="4" w:space="0"/>
              <w:bottom w:val="single" w:color="000000" w:sz="4" w:space="0"/>
            </w:tcBorders>
            <w:vAlign w:val="center"/>
          </w:tcPr>
          <w:p w14:paraId="7EFB3F36">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tcBorders>
              <w:top w:val="single" w:color="000000" w:sz="4" w:space="0"/>
              <w:bottom w:val="single" w:color="000000" w:sz="4" w:space="0"/>
            </w:tcBorders>
            <w:vAlign w:val="center"/>
          </w:tcPr>
          <w:p w14:paraId="4C96140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tcBorders>
              <w:top w:val="single" w:color="000000" w:sz="4" w:space="0"/>
              <w:bottom w:val="single" w:color="000000" w:sz="4" w:space="0"/>
            </w:tcBorders>
            <w:vAlign w:val="center"/>
          </w:tcPr>
          <w:p w14:paraId="3DD7274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continue"/>
            <w:tcBorders>
              <w:bottom w:val="single" w:color="000000" w:sz="4" w:space="0"/>
            </w:tcBorders>
            <w:vAlign w:val="center"/>
          </w:tcPr>
          <w:p w14:paraId="20F79CC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continue"/>
            <w:tcBorders>
              <w:bottom w:val="single" w:color="000000" w:sz="4" w:space="0"/>
            </w:tcBorders>
            <w:vAlign w:val="center"/>
          </w:tcPr>
          <w:p w14:paraId="28B121B1">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r w14:paraId="2086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72" w:type="dxa"/>
            <w:vMerge w:val="restart"/>
            <w:tcBorders>
              <w:top w:val="single" w:color="000000" w:sz="4" w:space="0"/>
            </w:tcBorders>
            <w:vAlign w:val="center"/>
          </w:tcPr>
          <w:p w14:paraId="3945F465">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327" w:type="dxa"/>
            <w:vMerge w:val="restart"/>
            <w:tcBorders>
              <w:top w:val="single" w:color="000000" w:sz="4" w:space="0"/>
            </w:tcBorders>
            <w:vAlign w:val="center"/>
          </w:tcPr>
          <w:p w14:paraId="135168D0">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tcBorders>
              <w:top w:val="single" w:color="000000" w:sz="4" w:space="0"/>
            </w:tcBorders>
            <w:vAlign w:val="center"/>
          </w:tcPr>
          <w:p w14:paraId="63E8602D">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tcBorders>
              <w:top w:val="single" w:color="000000" w:sz="4" w:space="0"/>
            </w:tcBorders>
            <w:vAlign w:val="center"/>
          </w:tcPr>
          <w:p w14:paraId="4491C643">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tcBorders>
              <w:top w:val="single" w:color="000000" w:sz="4" w:space="0"/>
            </w:tcBorders>
            <w:vAlign w:val="center"/>
          </w:tcPr>
          <w:p w14:paraId="14A7D74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restart"/>
            <w:tcBorders>
              <w:top w:val="single" w:color="000000" w:sz="4" w:space="0"/>
            </w:tcBorders>
            <w:vAlign w:val="center"/>
          </w:tcPr>
          <w:p w14:paraId="1B6987D1">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restart"/>
            <w:tcBorders>
              <w:top w:val="single" w:color="000000" w:sz="4" w:space="0"/>
            </w:tcBorders>
            <w:vAlign w:val="center"/>
          </w:tcPr>
          <w:p w14:paraId="099B88EB">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r w14:paraId="2C65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772" w:type="dxa"/>
            <w:vMerge w:val="continue"/>
            <w:vAlign w:val="center"/>
          </w:tcPr>
          <w:p w14:paraId="036D77F2">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27" w:type="dxa"/>
            <w:vMerge w:val="continue"/>
            <w:vAlign w:val="center"/>
          </w:tcPr>
          <w:p w14:paraId="5DFFB334">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vAlign w:val="center"/>
          </w:tcPr>
          <w:p w14:paraId="4DCAA2D9">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vAlign w:val="center"/>
          </w:tcPr>
          <w:p w14:paraId="589E0463">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vAlign w:val="center"/>
          </w:tcPr>
          <w:p w14:paraId="4309AA2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continue"/>
            <w:vAlign w:val="center"/>
          </w:tcPr>
          <w:p w14:paraId="2DC2B56C">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continue"/>
            <w:vAlign w:val="center"/>
          </w:tcPr>
          <w:p w14:paraId="34B6EF9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r w14:paraId="645F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72" w:type="dxa"/>
            <w:vMerge w:val="continue"/>
            <w:tcBorders>
              <w:bottom w:val="single" w:color="000000" w:sz="4" w:space="0"/>
            </w:tcBorders>
            <w:vAlign w:val="center"/>
          </w:tcPr>
          <w:p w14:paraId="5A8AA8DB">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27" w:type="dxa"/>
            <w:vMerge w:val="continue"/>
            <w:vAlign w:val="center"/>
          </w:tcPr>
          <w:p w14:paraId="6EB50C1E">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61" w:type="dxa"/>
            <w:vAlign w:val="center"/>
          </w:tcPr>
          <w:p w14:paraId="56116747">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316" w:type="dxa"/>
            <w:vAlign w:val="center"/>
          </w:tcPr>
          <w:p w14:paraId="0A8F9E95">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788" w:type="dxa"/>
            <w:vAlign w:val="center"/>
          </w:tcPr>
          <w:p w14:paraId="7F819FD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039" w:type="dxa"/>
            <w:vMerge w:val="continue"/>
            <w:vAlign w:val="center"/>
          </w:tcPr>
          <w:p w14:paraId="1860119C">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c>
          <w:tcPr>
            <w:tcW w:w="1269" w:type="dxa"/>
            <w:vMerge w:val="continue"/>
            <w:vAlign w:val="center"/>
          </w:tcPr>
          <w:p w14:paraId="026BAC18">
            <w:pPr>
              <w:pStyle w:val="4"/>
              <w:widowControl/>
              <w:pBdr>
                <w:top w:val="none" w:color="auto" w:sz="0" w:space="1"/>
                <w:left w:val="none" w:color="auto" w:sz="0" w:space="4"/>
                <w:bottom w:val="none" w:color="auto" w:sz="0" w:space="1"/>
                <w:right w:val="none" w:color="auto" w:sz="0" w:space="4"/>
              </w:pBdr>
              <w:ind w:firstLine="640"/>
              <w:jc w:val="center"/>
              <w:textAlignment w:val="auto"/>
              <w:rPr>
                <w:rFonts w:asciiTheme="minorEastAsia" w:hAnsiTheme="minorEastAsia" w:eastAsiaTheme="minorEastAsia" w:cstheme="minorEastAsia"/>
                <w:sz w:val="24"/>
              </w:rPr>
            </w:pPr>
          </w:p>
        </w:tc>
      </w:tr>
    </w:tbl>
    <w:p w14:paraId="6F6A3E01">
      <w:pPr>
        <w:pBdr>
          <w:top w:val="none" w:color="auto" w:sz="0" w:space="1"/>
          <w:left w:val="none" w:color="auto" w:sz="0" w:space="4"/>
          <w:bottom w:val="none" w:color="auto" w:sz="0" w:space="1"/>
          <w:right w:val="none" w:color="auto" w:sz="0" w:space="4"/>
        </w:pBdr>
      </w:pPr>
      <w:r>
        <w:rPr>
          <w:rFonts w:hint="eastAsia"/>
        </w:rPr>
        <w:t>备注：序号以户为单位填写。</w:t>
      </w:r>
    </w:p>
    <w:p w14:paraId="2EDF9ED0">
      <w:pPr>
        <w:pStyle w:val="4"/>
        <w:pBdr>
          <w:top w:val="none" w:color="auto" w:sz="0" w:space="1"/>
          <w:left w:val="none" w:color="auto" w:sz="0" w:space="4"/>
          <w:bottom w:val="none" w:color="auto" w:sz="0" w:space="1"/>
          <w:right w:val="none" w:color="auto" w:sz="0" w:space="4"/>
        </w:pBdr>
        <w:textAlignment w:val="auto"/>
        <w:rPr>
          <w:rFonts w:ascii="仿宋_GB2312" w:hAnsi="仿宋" w:cs="Times New Roman"/>
          <w:szCs w:val="32"/>
        </w:rPr>
      </w:pPr>
    </w:p>
    <w:p w14:paraId="25192967">
      <w:pPr>
        <w:pStyle w:val="4"/>
        <w:pBdr>
          <w:top w:val="none" w:color="auto" w:sz="0" w:space="1"/>
          <w:left w:val="none" w:color="auto" w:sz="0" w:space="4"/>
          <w:bottom w:val="none" w:color="auto" w:sz="0" w:space="1"/>
          <w:right w:val="none" w:color="auto" w:sz="0" w:space="4"/>
        </w:pBdr>
        <w:textAlignment w:val="auto"/>
        <w:rPr>
          <w:rFonts w:ascii="仿宋_GB2312" w:hAnsi="仿宋"/>
          <w:szCs w:val="32"/>
        </w:rPr>
      </w:pPr>
      <w:r>
        <w:rPr>
          <w:rFonts w:hint="eastAsia" w:ascii="仿宋_GB2312" w:hAnsi="仿宋"/>
          <w:szCs w:val="32"/>
        </w:rPr>
        <w:t xml:space="preserve">                    XX村村民委员会（XX镇人民政府）</w:t>
      </w:r>
    </w:p>
    <w:p w14:paraId="7C5707A5">
      <w:pPr>
        <w:pStyle w:val="4"/>
        <w:pBdr>
          <w:top w:val="none" w:color="auto" w:sz="0" w:space="1"/>
          <w:left w:val="none" w:color="auto" w:sz="0" w:space="4"/>
          <w:bottom w:val="none" w:color="auto" w:sz="0" w:space="1"/>
          <w:right w:val="none" w:color="auto" w:sz="0" w:space="4"/>
        </w:pBdr>
        <w:textAlignment w:val="auto"/>
      </w:pPr>
      <w:r>
        <w:rPr>
          <w:rFonts w:hint="eastAsia" w:ascii="仿宋_GB2312" w:hAnsi="仿宋"/>
          <w:szCs w:val="32"/>
        </w:rPr>
        <w:t xml:space="preserve">                            XXXX年XX月XX日</w:t>
      </w:r>
    </w:p>
    <w:p w14:paraId="2456AF8D">
      <w:pPr>
        <w:pBdr>
          <w:top w:val="none" w:color="auto" w:sz="0" w:space="1"/>
          <w:left w:val="none" w:color="auto" w:sz="0" w:space="4"/>
          <w:bottom w:val="none" w:color="auto" w:sz="0" w:space="1"/>
          <w:right w:val="none" w:color="auto" w:sz="0" w:space="4"/>
        </w:pBdr>
        <w:spacing w:line="560" w:lineRule="exact"/>
        <w:textAlignment w:val="auto"/>
      </w:pPr>
      <w:r>
        <w:br w:type="page"/>
      </w:r>
    </w:p>
    <w:p w14:paraId="57BBFE04">
      <w:pPr>
        <w:pBdr>
          <w:top w:val="none" w:color="auto" w:sz="0" w:space="1"/>
          <w:left w:val="none" w:color="auto" w:sz="0" w:space="4"/>
          <w:bottom w:val="none" w:color="auto" w:sz="0" w:space="1"/>
          <w:right w:val="none" w:color="auto" w:sz="0" w:space="4"/>
        </w:pBdr>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承诺授权</w:t>
      </w:r>
    </w:p>
    <w:p w14:paraId="38898B21">
      <w:pPr>
        <w:pStyle w:val="2"/>
      </w:pPr>
    </w:p>
    <w:p w14:paraId="22919447">
      <w:pPr>
        <w:pBdr>
          <w:top w:val="none" w:color="auto" w:sz="0" w:space="1"/>
          <w:left w:val="none" w:color="auto" w:sz="0" w:space="4"/>
          <w:bottom w:val="none" w:color="auto" w:sz="0" w:space="1"/>
          <w:right w:val="none" w:color="auto" w:sz="0" w:space="4"/>
        </w:pBdr>
        <w:spacing w:line="560" w:lineRule="exact"/>
        <w:ind w:firstLine="640" w:firstLineChars="200"/>
        <w:textAlignment w:val="auto"/>
      </w:pPr>
      <w:r>
        <w:rPr>
          <w:rFonts w:hint="eastAsia" w:ascii="仿宋_GB2312" w:hAnsi="仿宋_GB2312" w:eastAsia="仿宋_GB2312" w:cs="仿宋_GB2312"/>
          <w:sz w:val="32"/>
          <w:szCs w:val="32"/>
        </w:rPr>
        <w:t>初步确定的疑似风险户，应提供真实性承诺，并授权县级政府依法查询其家庭资产等信息。农户自主申报的，应在申报时提供相应承诺和授权。</w:t>
      </w:r>
    </w:p>
    <w:p w14:paraId="6251400C">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7FE5E83F">
      <w:pPr>
        <w:pBdr>
          <w:top w:val="none" w:color="auto" w:sz="0" w:space="1"/>
          <w:left w:val="none" w:color="auto" w:sz="0" w:space="4"/>
          <w:bottom w:val="none" w:color="auto" w:sz="0" w:space="1"/>
          <w:right w:val="none" w:color="auto" w:sz="0" w:space="4"/>
        </w:pBdr>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家庭情况真实性承诺和家庭资产信息</w:t>
      </w:r>
    </w:p>
    <w:p w14:paraId="18747321">
      <w:pPr>
        <w:pBdr>
          <w:top w:val="none" w:color="auto" w:sz="0" w:space="1"/>
          <w:left w:val="none" w:color="auto" w:sz="0" w:space="4"/>
          <w:bottom w:val="none" w:color="auto" w:sz="0" w:space="1"/>
          <w:right w:val="none" w:color="auto" w:sz="0" w:space="4"/>
        </w:pBdr>
        <w:spacing w:line="560" w:lineRule="exact"/>
        <w:jc w:val="center"/>
        <w:textAlignment w:val="auto"/>
      </w:pPr>
      <w:r>
        <w:rPr>
          <w:rFonts w:hint="eastAsia" w:ascii="方正小标宋简体" w:hAnsi="方正小标宋简体" w:eastAsia="方正小标宋简体" w:cs="方正小标宋简体"/>
          <w:sz w:val="44"/>
          <w:szCs w:val="44"/>
        </w:rPr>
        <w:t>查询授权书</w:t>
      </w:r>
    </w:p>
    <w:p w14:paraId="2D822998">
      <w:pPr>
        <w:pBdr>
          <w:top w:val="none" w:color="auto" w:sz="0" w:space="1"/>
          <w:left w:val="none" w:color="auto" w:sz="0" w:space="4"/>
          <w:bottom w:val="none" w:color="auto" w:sz="0" w:space="1"/>
          <w:right w:val="none" w:color="auto" w:sz="0" w:space="4"/>
        </w:pBdr>
        <w:spacing w:line="560" w:lineRule="exact"/>
        <w:textAlignment w:val="auto"/>
        <w:rPr>
          <w:rFonts w:ascii="仿宋_GB2312" w:hAnsi="仿宋_GB2312" w:eastAsia="仿宋_GB2312" w:cs="仿宋_GB2312"/>
          <w:sz w:val="32"/>
          <w:szCs w:val="32"/>
        </w:rPr>
      </w:pPr>
    </w:p>
    <w:p w14:paraId="012A804A">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县（市区）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村村民，身份证号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1FFE325E">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本人现郑重承诺：在本次监测对象认定工作中，提供的所有家庭情况均真实有效，如有虚假，自愿放弃监测对象资格、如数退回所享受的帮扶资金，并承担一切相应责任。</w:t>
      </w:r>
    </w:p>
    <w:p w14:paraId="0BA2CE6E">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同时，授权XX县（市区）人民政府及其工作部门或委托的第三方机构，在开展防止返贫动态监测和帮扶工作时，可根据需要实时查询我本人及本人家庭成员名下所有资产信息，包括但不限于房产、银行存款、金融理财产品、基金、股票、经济实体、机动车辆、大型农机具、保险理赔、纳税</w:t>
      </w:r>
      <w:r>
        <w:rPr>
          <w:rStyle w:val="9"/>
          <w:rFonts w:hint="eastAsia" w:ascii="仿宋_GB2312" w:hAnsi="仿宋" w:eastAsia="仿宋_GB2312" w:cs="仿宋_GB2312"/>
          <w:bCs/>
          <w:kern w:val="0"/>
          <w:sz w:val="32"/>
          <w:szCs w:val="32"/>
        </w:rPr>
        <w:t>、缴纳社保、</w:t>
      </w:r>
      <w:r>
        <w:rPr>
          <w:rFonts w:hint="eastAsia" w:ascii="仿宋_GB2312" w:hAnsi="仿宋_GB2312" w:eastAsia="仿宋_GB2312" w:cs="仿宋_GB2312"/>
          <w:sz w:val="32"/>
          <w:szCs w:val="32"/>
        </w:rPr>
        <w:t>享受</w:t>
      </w:r>
      <w:r>
        <w:rPr>
          <w:rStyle w:val="9"/>
          <w:rFonts w:hint="eastAsia" w:ascii="仿宋_GB2312" w:hAnsi="仿宋" w:eastAsia="仿宋_GB2312" w:cs="仿宋_GB2312"/>
          <w:bCs/>
          <w:kern w:val="0"/>
          <w:sz w:val="32"/>
          <w:szCs w:val="32"/>
        </w:rPr>
        <w:t>财政供养</w:t>
      </w:r>
      <w:r>
        <w:rPr>
          <w:rFonts w:hint="eastAsia" w:ascii="仿宋_GB2312" w:hAnsi="仿宋_GB2312" w:eastAsia="仿宋_GB2312" w:cs="仿宋_GB2312"/>
          <w:sz w:val="32"/>
          <w:szCs w:val="32"/>
        </w:rPr>
        <w:t>等相关情况。查询结果用途包括但不限于本人申报信息核实或涉及本人的信访事项调查等。</w:t>
      </w:r>
    </w:p>
    <w:p w14:paraId="53CF382F">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p>
    <w:p w14:paraId="571E240E">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承诺授权人：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（签字并按指纹）</w:t>
      </w:r>
    </w:p>
    <w:p w14:paraId="5E4A5724">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p>
    <w:p w14:paraId="716C4C52">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XXXX年XX月XX日</w:t>
      </w:r>
    </w:p>
    <w:p w14:paraId="332E8308">
      <w:pPr>
        <w:pBdr>
          <w:top w:val="none" w:color="auto" w:sz="0" w:space="1"/>
          <w:left w:val="none" w:color="auto" w:sz="0" w:space="4"/>
          <w:bottom w:val="none" w:color="auto" w:sz="0" w:space="1"/>
          <w:right w:val="none" w:color="auto" w:sz="0" w:space="4"/>
        </w:pBdr>
        <w:spacing w:line="560" w:lineRule="exact"/>
        <w:ind w:firstLine="420" w:firstLineChars="200"/>
        <w:textAlignment w:val="auto"/>
      </w:pPr>
    </w:p>
    <w:p w14:paraId="22AC0548">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r>
        <w:rPr>
          <w:rFonts w:hint="eastAsia"/>
        </w:rPr>
        <w:br w:type="page"/>
      </w:r>
    </w:p>
    <w:p w14:paraId="7C06510C">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32"/>
          <w:szCs w:val="32"/>
        </w:rPr>
      </w:pPr>
      <w:r>
        <w:rPr>
          <w:rFonts w:hint="eastAsia" w:ascii="黑体" w:hAnsi="黑体" w:eastAsia="黑体" w:cs="黑体"/>
          <w:sz w:val="28"/>
          <w:szCs w:val="28"/>
        </w:rPr>
        <w:t xml:space="preserve">                        </w:t>
      </w:r>
      <w:r>
        <w:rPr>
          <w:rFonts w:hint="eastAsia" w:ascii="黑体" w:hAnsi="黑体" w:eastAsia="黑体" w:cs="黑体"/>
          <w:sz w:val="32"/>
          <w:szCs w:val="32"/>
        </w:rPr>
        <w:t xml:space="preserve">   </w:t>
      </w:r>
    </w:p>
    <w:p w14:paraId="6265DD47">
      <w:pPr>
        <w:pBdr>
          <w:top w:val="none" w:color="auto" w:sz="0" w:space="1"/>
          <w:left w:val="none" w:color="auto" w:sz="0" w:space="4"/>
          <w:bottom w:val="none" w:color="auto" w:sz="0" w:space="1"/>
          <w:right w:val="none" w:color="auto" w:sz="0" w:space="4"/>
        </w:pBdr>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信息比对</w:t>
      </w:r>
    </w:p>
    <w:p w14:paraId="4B58D6E6">
      <w:pPr>
        <w:pStyle w:val="2"/>
      </w:pPr>
    </w:p>
    <w:p w14:paraId="3319CC23">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县级组织相关部门或第三方机构，在5日内查询拟纳入监测对象的家庭资产信息（包括但不限于房产、车辆、大型农机具、经济实体、银行存款、金融理财产品及纳税等情况），并组织开展信息比对（包括但不限于家庭成员是否有财政供养人员、缴纳社保等情况），结果及时反馈镇村。</w:t>
      </w:r>
    </w:p>
    <w:p w14:paraId="3CC77FAC">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32"/>
          <w:szCs w:val="32"/>
        </w:rPr>
      </w:pPr>
    </w:p>
    <w:p w14:paraId="07F034E5">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32"/>
          <w:szCs w:val="32"/>
        </w:rPr>
      </w:pPr>
    </w:p>
    <w:p w14:paraId="7A749C4E">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32"/>
          <w:szCs w:val="32"/>
        </w:rPr>
      </w:pPr>
    </w:p>
    <w:p w14:paraId="5DC5817E">
      <w:pPr>
        <w:pBdr>
          <w:top w:val="none" w:color="auto" w:sz="0" w:space="1"/>
          <w:left w:val="none" w:color="auto" w:sz="0" w:space="4"/>
          <w:bottom w:val="none" w:color="auto" w:sz="0" w:space="1"/>
          <w:right w:val="none" w:color="auto" w:sz="0" w:space="4"/>
        </w:pBdr>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民主评议</w:t>
      </w:r>
    </w:p>
    <w:p w14:paraId="12879129">
      <w:pPr>
        <w:pStyle w:val="2"/>
      </w:pPr>
    </w:p>
    <w:p w14:paraId="473EF1A7">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黑体" w:hAnsi="黑体" w:eastAsia="黑体" w:cs="黑体"/>
          <w:sz w:val="28"/>
          <w:szCs w:val="28"/>
        </w:rPr>
      </w:pPr>
      <w:r>
        <w:rPr>
          <w:rFonts w:hint="eastAsia" w:ascii="仿宋_GB2312" w:hAnsi="仿宋_GB2312" w:eastAsia="仿宋_GB2312" w:cs="仿宋_GB2312"/>
          <w:sz w:val="32"/>
          <w:szCs w:val="32"/>
        </w:rPr>
        <w:t>结合入户核查和县级信息比对结果，村级召开由</w:t>
      </w:r>
      <w:r>
        <w:rPr>
          <w:rFonts w:hint="eastAsia" w:ascii="仿宋_GB2312" w:hAnsi="仿宋_GB2312" w:eastAsia="仿宋_GB2312" w:cs="仿宋_GB2312"/>
          <w:sz w:val="32"/>
          <w:szCs w:val="32"/>
          <w:highlight w:val="yellow"/>
        </w:rPr>
        <w:t>村干部、第一书记、驻村工作队员、乡镇包村干部、半数以上村</w:t>
      </w:r>
      <w:bookmarkStart w:id="0" w:name="_GoBack"/>
      <w:bookmarkEnd w:id="0"/>
      <w:r>
        <w:rPr>
          <w:rFonts w:hint="eastAsia" w:ascii="仿宋_GB2312" w:hAnsi="仿宋_GB2312" w:eastAsia="仿宋_GB2312" w:cs="仿宋_GB2312"/>
          <w:sz w:val="32"/>
          <w:szCs w:val="32"/>
          <w:highlight w:val="yellow"/>
        </w:rPr>
        <w:t>民代表</w:t>
      </w:r>
      <w:r>
        <w:rPr>
          <w:rFonts w:hint="eastAsia" w:ascii="仿宋_GB2312" w:hAnsi="仿宋_GB2312" w:eastAsia="仿宋_GB2312" w:cs="仿宋_GB2312"/>
          <w:sz w:val="32"/>
          <w:szCs w:val="32"/>
        </w:rPr>
        <w:t>等参加的民主评议会，围绕拟纳入监测对象家庭状况、风险困难情况、落实针对性帮扶措施等，开展综合研判和民主评议，经三分之二以上参会人员同意后方可纳为拟监测对象。</w:t>
      </w:r>
    </w:p>
    <w:p w14:paraId="08330CDB">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p>
    <w:p w14:paraId="0B1D59E5">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p>
    <w:p w14:paraId="0D8A7983">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p>
    <w:p w14:paraId="06C5BE29">
      <w:pPr>
        <w:pStyle w:val="2"/>
        <w:rPr>
          <w:rFonts w:ascii="黑体" w:hAnsi="黑体" w:eastAsia="黑体" w:cs="黑体"/>
          <w:sz w:val="28"/>
          <w:szCs w:val="28"/>
        </w:rPr>
      </w:pPr>
    </w:p>
    <w:p w14:paraId="135EA738">
      <w:pPr>
        <w:pStyle w:val="3"/>
        <w:rPr>
          <w:rFonts w:ascii="黑体" w:hAnsi="黑体" w:eastAsia="黑体" w:cs="黑体"/>
          <w:sz w:val="28"/>
          <w:szCs w:val="28"/>
        </w:rPr>
      </w:pPr>
    </w:p>
    <w:p w14:paraId="7FB0748C">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p>
    <w:p w14:paraId="68E75559">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p>
    <w:p w14:paraId="1C8E3158">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XX县XX镇XX村拟纳入监测对象民主</w:t>
      </w:r>
    </w:p>
    <w:p w14:paraId="4F76C23F">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评议会议记录</w:t>
      </w:r>
    </w:p>
    <w:p w14:paraId="34E94612">
      <w:pPr>
        <w:pStyle w:val="4"/>
        <w:pBdr>
          <w:top w:val="none" w:color="auto" w:sz="0" w:space="1"/>
          <w:left w:val="none" w:color="auto" w:sz="0" w:space="4"/>
          <w:bottom w:val="none" w:color="auto" w:sz="0" w:space="1"/>
          <w:right w:val="none" w:color="auto" w:sz="0" w:space="4"/>
        </w:pBdr>
        <w:textAlignment w:val="auto"/>
        <w:rPr>
          <w:szCs w:val="32"/>
        </w:rPr>
      </w:pPr>
    </w:p>
    <w:p w14:paraId="2A77CBB1">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u w:val="single"/>
        </w:rPr>
      </w:pPr>
      <w:r>
        <w:rPr>
          <w:rFonts w:hint="eastAsia" w:ascii="仿宋_GB2312" w:hAnsi="仿宋" w:eastAsia="仿宋_GB2312"/>
          <w:sz w:val="32"/>
          <w:szCs w:val="32"/>
        </w:rPr>
        <w:t>时    间：</w:t>
      </w:r>
      <w:r>
        <w:rPr>
          <w:rFonts w:hint="eastAsia" w:ascii="仿宋_GB2312" w:hAnsi="仿宋" w:eastAsia="仿宋_GB2312"/>
          <w:sz w:val="32"/>
          <w:szCs w:val="32"/>
          <w:u w:val="single"/>
        </w:rPr>
        <w:t xml:space="preserve">                 </w:t>
      </w:r>
    </w:p>
    <w:p w14:paraId="308EC343">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u w:val="single"/>
        </w:rPr>
      </w:pPr>
      <w:r>
        <w:rPr>
          <w:rFonts w:hint="eastAsia" w:ascii="仿宋_GB2312" w:hAnsi="仿宋" w:eastAsia="仿宋_GB2312"/>
          <w:sz w:val="32"/>
          <w:szCs w:val="32"/>
        </w:rPr>
        <w:t>地    点：</w:t>
      </w:r>
      <w:r>
        <w:rPr>
          <w:rFonts w:hint="eastAsia" w:ascii="仿宋_GB2312" w:eastAsia="仿宋_GB2312"/>
          <w:sz w:val="32"/>
          <w:szCs w:val="32"/>
          <w:u w:val="single"/>
        </w:rPr>
        <w:t xml:space="preserve">                 </w:t>
      </w:r>
    </w:p>
    <w:p w14:paraId="01254E32">
      <w:pPr>
        <w:pBdr>
          <w:top w:val="none" w:color="auto" w:sz="0" w:space="1"/>
          <w:left w:val="none" w:color="auto" w:sz="0" w:space="4"/>
          <w:bottom w:val="none" w:color="auto" w:sz="0" w:space="1"/>
          <w:right w:val="none" w:color="auto" w:sz="0" w:space="4"/>
        </w:pBdr>
        <w:spacing w:line="560" w:lineRule="exact"/>
        <w:ind w:firstLine="800" w:firstLineChars="250"/>
        <w:textAlignment w:val="auto"/>
        <w:rPr>
          <w:rFonts w:ascii="仿宋_GB2312" w:eastAsia="仿宋_GB2312"/>
          <w:sz w:val="32"/>
          <w:szCs w:val="32"/>
        </w:rPr>
      </w:pPr>
      <w:r>
        <w:rPr>
          <w:rFonts w:hint="eastAsia" w:ascii="仿宋_GB2312" w:hAnsi="仿宋" w:eastAsia="仿宋_GB2312"/>
          <w:sz w:val="32"/>
          <w:szCs w:val="32"/>
        </w:rPr>
        <w:t>参会人数：</w:t>
      </w:r>
      <w:r>
        <w:rPr>
          <w:rFonts w:hint="eastAsia" w:ascii="仿宋_GB2312" w:eastAsia="仿宋_GB2312"/>
          <w:sz w:val="32"/>
          <w:szCs w:val="32"/>
        </w:rPr>
        <w:t>应参会</w:t>
      </w:r>
      <w:r>
        <w:rPr>
          <w:rFonts w:hint="eastAsia" w:ascii="仿宋_GB2312" w:eastAsia="仿宋_GB2312"/>
          <w:sz w:val="32"/>
          <w:szCs w:val="32"/>
          <w:u w:val="single"/>
        </w:rPr>
        <w:t xml:space="preserve">     </w:t>
      </w:r>
      <w:r>
        <w:rPr>
          <w:rFonts w:hint="eastAsia" w:ascii="仿宋_GB2312" w:eastAsia="仿宋_GB2312"/>
          <w:sz w:val="32"/>
          <w:szCs w:val="32"/>
        </w:rPr>
        <w:t>人，实到会</w:t>
      </w:r>
      <w:r>
        <w:rPr>
          <w:rFonts w:hint="eastAsia" w:ascii="仿宋_GB2312" w:eastAsia="仿宋_GB2312"/>
          <w:sz w:val="32"/>
          <w:szCs w:val="32"/>
          <w:u w:val="single"/>
        </w:rPr>
        <w:t xml:space="preserve">     </w:t>
      </w:r>
      <w:r>
        <w:rPr>
          <w:rFonts w:hint="eastAsia" w:ascii="仿宋_GB2312" w:eastAsia="仿宋_GB2312"/>
          <w:sz w:val="32"/>
          <w:szCs w:val="32"/>
        </w:rPr>
        <w:t>人。</w:t>
      </w:r>
    </w:p>
    <w:p w14:paraId="4FDB44C9">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（备注：参会人员由半数以上村民代表、村干部、第一书记、驻村工作队、乡镇包村干部组成。）</w:t>
      </w:r>
    </w:p>
    <w:p w14:paraId="43548025">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rPr>
      </w:pPr>
      <w:r>
        <w:rPr>
          <w:rFonts w:hint="eastAsia" w:ascii="仿宋_GB2312" w:hAnsi="仿宋" w:eastAsia="仿宋_GB2312"/>
          <w:sz w:val="32"/>
          <w:szCs w:val="32"/>
        </w:rPr>
        <w:t>主 持 人：</w:t>
      </w:r>
      <w:r>
        <w:rPr>
          <w:rFonts w:hint="eastAsia" w:ascii="仿宋_GB2312" w:eastAsia="仿宋_GB2312"/>
          <w:sz w:val="32"/>
          <w:szCs w:val="32"/>
          <w:u w:val="single"/>
        </w:rPr>
        <w:t xml:space="preserve">                 </w:t>
      </w:r>
      <w:r>
        <w:rPr>
          <w:rFonts w:hint="eastAsia" w:ascii="仿宋_GB2312" w:eastAsia="仿宋_GB2312"/>
          <w:sz w:val="32"/>
          <w:szCs w:val="32"/>
        </w:rPr>
        <w:t>（支部书记或第一书记）</w:t>
      </w:r>
    </w:p>
    <w:p w14:paraId="0BB999EC">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eastAsia="仿宋_GB2312"/>
          <w:sz w:val="32"/>
          <w:szCs w:val="32"/>
          <w:u w:val="single"/>
        </w:rPr>
      </w:pPr>
      <w:r>
        <w:rPr>
          <w:rFonts w:hint="eastAsia" w:ascii="仿宋_GB2312" w:hAnsi="仿宋" w:eastAsia="仿宋_GB2312"/>
          <w:sz w:val="32"/>
          <w:szCs w:val="32"/>
        </w:rPr>
        <w:t>记 录 人：</w:t>
      </w:r>
      <w:r>
        <w:rPr>
          <w:rFonts w:hint="eastAsia" w:ascii="仿宋_GB2312" w:eastAsia="仿宋_GB2312"/>
          <w:sz w:val="32"/>
          <w:szCs w:val="32"/>
          <w:u w:val="single"/>
        </w:rPr>
        <w:t xml:space="preserve">                </w:t>
      </w:r>
    </w:p>
    <w:p w14:paraId="622ACE6D">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rPr>
      </w:pPr>
      <w:r>
        <w:rPr>
          <w:rFonts w:hint="eastAsia" w:ascii="黑体" w:hAnsi="黑体" w:eastAsia="黑体" w:cs="黑体"/>
          <w:sz w:val="32"/>
          <w:szCs w:val="32"/>
        </w:rPr>
        <w:t>会议议题</w:t>
      </w:r>
      <w:r>
        <w:rPr>
          <w:rFonts w:hint="eastAsia" w:ascii="仿宋_GB2312" w:hAnsi="仿宋" w:eastAsia="仿宋_GB2312"/>
          <w:sz w:val="32"/>
          <w:szCs w:val="32"/>
        </w:rPr>
        <w:t>：</w:t>
      </w:r>
    </w:p>
    <w:p w14:paraId="55D62CFD">
      <w:pPr>
        <w:pBdr>
          <w:top w:val="none" w:color="auto" w:sz="0" w:space="1"/>
          <w:left w:val="none" w:color="auto" w:sz="0" w:space="4"/>
          <w:bottom w:val="none" w:color="auto" w:sz="0" w:space="1"/>
          <w:right w:val="none" w:color="auto" w:sz="0" w:space="4"/>
        </w:pBdr>
        <w:adjustRightInd w:val="0"/>
        <w:spacing w:line="56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按照</w:t>
      </w:r>
      <w:r>
        <w:rPr>
          <w:rFonts w:hint="eastAsia" w:ascii="仿宋_GB2312" w:hAnsi="仿宋" w:eastAsia="仿宋_GB2312" w:cs="仿宋_GB2312"/>
          <w:sz w:val="32"/>
          <w:szCs w:val="32"/>
        </w:rPr>
        <w:t>《</w:t>
      </w:r>
      <w:r>
        <w:rPr>
          <w:rFonts w:hint="eastAsia" w:ascii="仿宋_GB2312" w:hAnsi="仿宋_GB2312" w:eastAsia="仿宋_GB2312" w:cs="仿宋_GB2312"/>
          <w:sz w:val="32"/>
          <w:szCs w:val="32"/>
        </w:rPr>
        <w:t>XX县关于健全防止返贫动态监测和帮扶机制的实施方案</w:t>
      </w:r>
      <w:r>
        <w:rPr>
          <w:rFonts w:hint="eastAsia" w:ascii="仿宋_GB2312" w:hAnsi="仿宋" w:eastAsia="仿宋_GB2312" w:cs="仿宋_GB2312"/>
          <w:sz w:val="32"/>
          <w:szCs w:val="32"/>
        </w:rPr>
        <w:t>》要求</w:t>
      </w:r>
      <w:r>
        <w:rPr>
          <w:rFonts w:hint="eastAsia" w:ascii="仿宋_GB2312" w:hAnsi="仿宋" w:eastAsia="仿宋_GB2312"/>
          <w:sz w:val="32"/>
          <w:szCs w:val="32"/>
        </w:rPr>
        <w:t xml:space="preserve">，经信息比对后，对本次拟纳入监测对象进行民主评议。 </w:t>
      </w:r>
    </w:p>
    <w:p w14:paraId="2B0A21E8">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rPr>
      </w:pPr>
      <w:r>
        <w:rPr>
          <w:rFonts w:hint="eastAsia" w:ascii="黑体" w:hAnsi="黑体" w:eastAsia="黑体" w:cs="黑体"/>
          <w:sz w:val="32"/>
          <w:szCs w:val="32"/>
        </w:rPr>
        <w:t>会议议程：</w:t>
      </w:r>
    </w:p>
    <w:p w14:paraId="4FE6A872">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第一项：由</w:t>
      </w:r>
      <w:r>
        <w:rPr>
          <w:rFonts w:hint="eastAsia" w:ascii="仿宋_GB2312" w:hAnsi="仿宋" w:eastAsia="仿宋_GB2312" w:cs="Times New Roman"/>
          <w:sz w:val="32"/>
          <w:szCs w:val="32"/>
          <w:u w:val="single"/>
        </w:rPr>
        <w:t xml:space="preserve">     </w:t>
      </w:r>
      <w:r>
        <w:rPr>
          <w:rFonts w:hint="eastAsia" w:ascii="仿宋_GB2312" w:hAnsi="仿宋" w:eastAsia="仿宋_GB2312" w:cs="Times New Roman"/>
          <w:sz w:val="32"/>
          <w:szCs w:val="32"/>
        </w:rPr>
        <w:t>（第一书记或驻村干部等）讲解监测对象纳入标准、程序及民主评议相关要求。</w:t>
      </w:r>
    </w:p>
    <w:p w14:paraId="22C19793">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第二项：由</w:t>
      </w:r>
      <w:r>
        <w:rPr>
          <w:rFonts w:hint="eastAsia" w:ascii="仿宋_GB2312" w:hAnsi="仿宋" w:eastAsia="仿宋_GB2312" w:cs="Times New Roman"/>
          <w:sz w:val="32"/>
          <w:szCs w:val="32"/>
          <w:u w:val="single"/>
        </w:rPr>
        <w:t xml:space="preserve">     </w:t>
      </w:r>
      <w:r>
        <w:rPr>
          <w:rFonts w:hint="eastAsia" w:ascii="仿宋_GB2312" w:hAnsi="仿宋" w:eastAsia="仿宋_GB2312" w:cs="Times New Roman"/>
          <w:sz w:val="32"/>
          <w:szCs w:val="32"/>
        </w:rPr>
        <w:t>（村支部书记或第一书记等）</w:t>
      </w:r>
      <w:r>
        <w:rPr>
          <w:rFonts w:hint="eastAsia" w:ascii="仿宋_GB2312" w:hAnsi="宋体" w:eastAsia="仿宋_GB2312" w:cs="宋体"/>
          <w:sz w:val="32"/>
          <w:szCs w:val="32"/>
        </w:rPr>
        <w:t>逐户</w:t>
      </w:r>
      <w:r>
        <w:rPr>
          <w:rFonts w:hint="eastAsia" w:ascii="仿宋_GB2312" w:hAnsi="仿宋" w:eastAsia="仿宋_GB2312" w:cs="Times New Roman"/>
          <w:sz w:val="32"/>
          <w:szCs w:val="32"/>
        </w:rPr>
        <w:t>介绍本次</w:t>
      </w:r>
      <w:r>
        <w:rPr>
          <w:rFonts w:hint="eastAsia" w:ascii="仿宋_GB2312" w:hAnsi="仿宋" w:eastAsia="仿宋_GB2312"/>
          <w:sz w:val="32"/>
          <w:szCs w:val="32"/>
        </w:rPr>
        <w:t>拟纳入</w:t>
      </w:r>
      <w:r>
        <w:rPr>
          <w:rFonts w:hint="eastAsia" w:ascii="仿宋_GB2312" w:hAnsi="仿宋" w:eastAsia="仿宋_GB2312" w:cs="Times New Roman"/>
          <w:sz w:val="32"/>
          <w:szCs w:val="32"/>
        </w:rPr>
        <w:t>监测对象总体数量、具体人员及其家庭情况、拟帮扶措施等。</w:t>
      </w:r>
    </w:p>
    <w:p w14:paraId="5C3992FD">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宋体" w:eastAsia="仿宋_GB2312" w:cs="宋体"/>
          <w:sz w:val="32"/>
          <w:szCs w:val="32"/>
        </w:rPr>
        <w:t>如：张三，家庭人口，年龄结构，劳力状况，存在何种致贫返贫风险，收支及资产情况，“两不愁三保障”及安全饮水情况，</w:t>
      </w:r>
      <w:r>
        <w:rPr>
          <w:rFonts w:hint="eastAsia" w:ascii="仿宋_GB2312" w:hAnsi="仿宋" w:eastAsia="仿宋_GB2312" w:cs="Times New Roman"/>
          <w:sz w:val="32"/>
          <w:szCs w:val="32"/>
        </w:rPr>
        <w:t>拟采取的帮扶措施</w:t>
      </w:r>
      <w:r>
        <w:rPr>
          <w:rFonts w:hint="eastAsia" w:ascii="仿宋_GB2312" w:hAnsi="宋体" w:eastAsia="仿宋_GB2312" w:cs="宋体"/>
          <w:sz w:val="32"/>
          <w:szCs w:val="32"/>
        </w:rPr>
        <w:t>等。</w:t>
      </w:r>
    </w:p>
    <w:p w14:paraId="3048E852">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第三项：对拟纳入监测对象民主评议。</w:t>
      </w:r>
    </w:p>
    <w:p w14:paraId="60BC90EE">
      <w:pPr>
        <w:pBdr>
          <w:top w:val="none" w:color="auto" w:sz="0" w:space="1"/>
          <w:left w:val="none" w:color="auto" w:sz="0" w:space="4"/>
          <w:bottom w:val="none" w:color="auto" w:sz="0" w:space="1"/>
          <w:right w:val="none" w:color="auto" w:sz="0" w:space="4"/>
        </w:pBdr>
        <w:adjustRightInd w:val="0"/>
        <w:spacing w:line="560" w:lineRule="exact"/>
        <w:ind w:firstLine="640" w:firstLineChars="200"/>
        <w:textAlignment w:val="auto"/>
        <w:rPr>
          <w:rFonts w:ascii="仿宋_GB2312" w:hAnsi="仿宋" w:eastAsia="仿宋_GB2312" w:cs="Times New Roman"/>
          <w:sz w:val="32"/>
          <w:szCs w:val="32"/>
          <w:u w:val="single"/>
        </w:rPr>
      </w:pPr>
      <w:r>
        <w:rPr>
          <w:rFonts w:hint="eastAsia" w:ascii="仿宋_GB2312" w:hAnsi="仿宋" w:eastAsia="仿宋_GB2312" w:cs="Times New Roman"/>
          <w:sz w:val="32"/>
          <w:szCs w:val="32"/>
        </w:rPr>
        <w:t>1.参会人员逐人发表意见。（表明是否同意纳入）</w:t>
      </w:r>
    </w:p>
    <w:p w14:paraId="62830BDD">
      <w:pPr>
        <w:pStyle w:val="5"/>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宋体" w:eastAsia="仿宋_GB2312" w:cs="宋体"/>
          <w:sz w:val="32"/>
          <w:szCs w:val="32"/>
        </w:rPr>
      </w:pPr>
      <w:r>
        <w:rPr>
          <w:rFonts w:hint="eastAsia" w:ascii="仿宋_GB2312" w:hAnsi="宋体" w:eastAsia="仿宋_GB2312" w:cs="宋体"/>
          <w:sz w:val="32"/>
          <w:szCs w:val="32"/>
        </w:rPr>
        <w:t>2.填写民主评议表。</w:t>
      </w:r>
    </w:p>
    <w:p w14:paraId="4A85CBA8">
      <w:pPr>
        <w:pStyle w:val="5"/>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 w:eastAsia="仿宋_GB2312"/>
          <w:sz w:val="32"/>
          <w:szCs w:val="32"/>
        </w:rPr>
      </w:pPr>
      <w:r>
        <w:rPr>
          <w:rFonts w:hint="eastAsia" w:ascii="仿宋_GB2312" w:hAnsi="宋体" w:eastAsia="仿宋_GB2312" w:cs="宋体"/>
          <w:sz w:val="32"/>
          <w:szCs w:val="32"/>
        </w:rPr>
        <w:t>3.汇总并宣布民主评</w:t>
      </w:r>
      <w:r>
        <w:rPr>
          <w:rFonts w:hint="eastAsia" w:ascii="仿宋_GB2312" w:hAnsi="宋体" w:eastAsia="仿宋_GB2312" w:cs="宋体"/>
          <w:spacing w:val="-10"/>
          <w:sz w:val="32"/>
          <w:szCs w:val="32"/>
        </w:rPr>
        <w:t>议结果。</w:t>
      </w:r>
      <w:r>
        <w:rPr>
          <w:rFonts w:hint="eastAsia" w:ascii="仿宋_GB2312" w:hAnsi="仿宋" w:eastAsia="仿宋_GB2312"/>
          <w:sz w:val="32"/>
          <w:szCs w:val="32"/>
        </w:rPr>
        <w:t>经与会人员投票表决：</w:t>
      </w:r>
      <w:r>
        <w:rPr>
          <w:rFonts w:hint="eastAsia" w:ascii="仿宋_GB2312" w:hAnsi="仿宋" w:eastAsia="仿宋_GB2312"/>
          <w:sz w:val="32"/>
          <w:szCs w:val="32"/>
          <w:u w:val="single"/>
        </w:rPr>
        <w:t xml:space="preserve">    </w:t>
      </w:r>
      <w:r>
        <w:rPr>
          <w:rFonts w:hint="eastAsia" w:ascii="仿宋_GB2312" w:hAnsi="仿宋" w:eastAsia="仿宋_GB2312"/>
          <w:sz w:val="32"/>
          <w:szCs w:val="32"/>
        </w:rPr>
        <w:t>、</w:t>
      </w:r>
      <w:r>
        <w:rPr>
          <w:rFonts w:hint="eastAsia" w:ascii="仿宋_GB2312" w:hAnsi="仿宋" w:eastAsia="仿宋_GB2312"/>
          <w:sz w:val="32"/>
          <w:szCs w:val="32"/>
          <w:u w:val="single"/>
        </w:rPr>
        <w:t xml:space="preserve">    </w:t>
      </w:r>
      <w:r>
        <w:rPr>
          <w:rFonts w:hint="eastAsia" w:ascii="仿宋_GB2312" w:hAnsi="仿宋" w:eastAsia="仿宋_GB2312"/>
          <w:sz w:val="32"/>
          <w:szCs w:val="32"/>
        </w:rPr>
        <w:t>、</w:t>
      </w:r>
      <w:r>
        <w:rPr>
          <w:rFonts w:hint="eastAsia" w:ascii="仿宋_GB2312" w:hAnsi="仿宋" w:eastAsia="仿宋_GB2312"/>
          <w:sz w:val="32"/>
          <w:szCs w:val="32"/>
          <w:u w:val="single"/>
        </w:rPr>
        <w:t xml:space="preserve">   </w:t>
      </w:r>
      <w:r>
        <w:rPr>
          <w:rFonts w:hint="eastAsia" w:ascii="仿宋_GB2312" w:hAnsi="仿宋" w:eastAsia="仿宋_GB2312"/>
          <w:sz w:val="32"/>
          <w:szCs w:val="32"/>
        </w:rPr>
        <w:t>等</w:t>
      </w:r>
      <w:r>
        <w:rPr>
          <w:rFonts w:hint="eastAsia" w:ascii="仿宋_GB2312" w:hAnsi="仿宋" w:eastAsia="仿宋_GB2312"/>
          <w:sz w:val="32"/>
          <w:szCs w:val="32"/>
          <w:u w:val="single"/>
        </w:rPr>
        <w:t xml:space="preserve">   </w:t>
      </w:r>
      <w:r>
        <w:rPr>
          <w:rFonts w:hint="eastAsia" w:ascii="仿宋_GB2312" w:hAnsi="仿宋" w:eastAsia="仿宋_GB2312"/>
          <w:sz w:val="32"/>
          <w:szCs w:val="32"/>
        </w:rPr>
        <w:t>户确定为拟纳入监测对象。</w:t>
      </w:r>
      <w:r>
        <w:rPr>
          <w:rFonts w:hint="eastAsia" w:ascii="仿宋_GB2312" w:hAnsi="仿宋" w:eastAsia="仿宋_GB2312"/>
          <w:sz w:val="32"/>
          <w:szCs w:val="32"/>
          <w:u w:val="single"/>
        </w:rPr>
        <w:t xml:space="preserve">    </w:t>
      </w:r>
      <w:r>
        <w:rPr>
          <w:rFonts w:hint="eastAsia" w:ascii="仿宋_GB2312" w:hAnsi="仿宋" w:eastAsia="仿宋_GB2312"/>
          <w:sz w:val="32"/>
          <w:szCs w:val="32"/>
        </w:rPr>
        <w:t>、</w:t>
      </w:r>
      <w:r>
        <w:rPr>
          <w:rFonts w:hint="eastAsia" w:ascii="仿宋_GB2312" w:hAnsi="仿宋" w:eastAsia="仿宋_GB2312"/>
          <w:sz w:val="32"/>
          <w:szCs w:val="32"/>
          <w:u w:val="single"/>
        </w:rPr>
        <w:t xml:space="preserve">    </w:t>
      </w:r>
      <w:r>
        <w:rPr>
          <w:rFonts w:hint="eastAsia" w:ascii="仿宋_GB2312" w:hAnsi="仿宋" w:eastAsia="仿宋_GB2312"/>
          <w:sz w:val="32"/>
          <w:szCs w:val="32"/>
        </w:rPr>
        <w:t>、</w:t>
      </w:r>
      <w:r>
        <w:rPr>
          <w:rFonts w:hint="eastAsia" w:ascii="仿宋_GB2312" w:hAnsi="仿宋" w:eastAsia="仿宋_GB2312"/>
          <w:sz w:val="32"/>
          <w:szCs w:val="32"/>
          <w:u w:val="single"/>
        </w:rPr>
        <w:t xml:space="preserve">   </w:t>
      </w:r>
      <w:r>
        <w:rPr>
          <w:rFonts w:hint="eastAsia" w:ascii="仿宋_GB2312" w:hAnsi="仿宋" w:eastAsia="仿宋_GB2312"/>
          <w:sz w:val="32"/>
          <w:szCs w:val="32"/>
        </w:rPr>
        <w:t>等</w:t>
      </w:r>
      <w:r>
        <w:rPr>
          <w:rFonts w:hint="eastAsia" w:ascii="仿宋_GB2312" w:hAnsi="仿宋" w:eastAsia="仿宋_GB2312"/>
          <w:sz w:val="32"/>
          <w:szCs w:val="32"/>
          <w:u w:val="single"/>
        </w:rPr>
        <w:t xml:space="preserve">   </w:t>
      </w:r>
      <w:r>
        <w:rPr>
          <w:rFonts w:hint="eastAsia" w:ascii="仿宋_GB2312" w:hAnsi="仿宋" w:eastAsia="仿宋_GB2312"/>
          <w:sz w:val="32"/>
          <w:szCs w:val="32"/>
        </w:rPr>
        <w:t>户不予纳入监测对象，现予公示。</w:t>
      </w:r>
    </w:p>
    <w:p w14:paraId="4C6B7C40">
      <w:pPr>
        <w:pStyle w:val="5"/>
        <w:pBdr>
          <w:top w:val="none" w:color="auto" w:sz="0" w:space="1"/>
          <w:left w:val="none" w:color="auto" w:sz="0" w:space="4"/>
          <w:bottom w:val="none" w:color="auto" w:sz="0" w:space="1"/>
          <w:right w:val="none" w:color="auto" w:sz="0" w:space="4"/>
        </w:pBdr>
        <w:spacing w:line="560" w:lineRule="exact"/>
        <w:ind w:firstLine="616" w:firstLineChars="200"/>
        <w:textAlignment w:val="auto"/>
        <w:rPr>
          <w:rFonts w:ascii="黑体" w:hAnsi="黑体" w:eastAsia="黑体"/>
          <w:spacing w:val="-6"/>
          <w:sz w:val="32"/>
          <w:szCs w:val="32"/>
        </w:rPr>
      </w:pPr>
      <w:r>
        <w:rPr>
          <w:rFonts w:hint="eastAsia" w:ascii="黑体" w:hAnsi="黑体" w:eastAsia="黑体"/>
          <w:spacing w:val="-6"/>
          <w:sz w:val="32"/>
          <w:szCs w:val="32"/>
        </w:rPr>
        <w:t>参会人员签字</w:t>
      </w:r>
    </w:p>
    <w:p w14:paraId="1D43719A">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村干部签字：</w:t>
      </w:r>
    </w:p>
    <w:p w14:paraId="32B720F6">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第一书记、驻村工作队成员签字：</w:t>
      </w:r>
    </w:p>
    <w:p w14:paraId="6473FAC8">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包村干部签字：</w:t>
      </w:r>
    </w:p>
    <w:p w14:paraId="68067E91">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村民代表签字：</w:t>
      </w:r>
    </w:p>
    <w:p w14:paraId="0646CCA6">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r>
        <w:rPr>
          <w:rFonts w:hint="eastAsia" w:ascii="仿宋_GB2312" w:hAnsi="仿宋" w:eastAsia="仿宋_GB2312"/>
          <w:sz w:val="32"/>
          <w:szCs w:val="32"/>
        </w:rPr>
        <w:br w:type="page"/>
      </w:r>
    </w:p>
    <w:p w14:paraId="12D97E33">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XX县XX镇XX村监测对象</w:t>
      </w:r>
    </w:p>
    <w:p w14:paraId="51EA44F3">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拟纳入民主评议表</w:t>
      </w:r>
    </w:p>
    <w:p w14:paraId="58EAE7C6">
      <w:pPr>
        <w:pBdr>
          <w:top w:val="none" w:color="auto" w:sz="0" w:space="1"/>
          <w:left w:val="none" w:color="auto" w:sz="0" w:space="4"/>
          <w:bottom w:val="none" w:color="auto" w:sz="0" w:space="1"/>
          <w:right w:val="none" w:color="auto" w:sz="0" w:space="4"/>
        </w:pBdr>
        <w:spacing w:line="560" w:lineRule="exact"/>
        <w:textAlignment w:val="auto"/>
      </w:pPr>
    </w:p>
    <w:tbl>
      <w:tblPr>
        <w:tblStyle w:val="7"/>
        <w:tblpPr w:leftFromText="180" w:rightFromText="180" w:vertAnchor="text" w:horzAnchor="margin" w:tblpXSpec="center" w:tblpY="17"/>
        <w:tblW w:w="69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1612"/>
        <w:gridCol w:w="1315"/>
        <w:gridCol w:w="1558"/>
        <w:gridCol w:w="1511"/>
      </w:tblGrid>
      <w:tr w14:paraId="232E3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atLeast"/>
          <w:jc w:val="center"/>
        </w:trPr>
        <w:tc>
          <w:tcPr>
            <w:tcW w:w="924" w:type="dxa"/>
            <w:vAlign w:val="center"/>
          </w:tcPr>
          <w:p w14:paraId="13E880D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612" w:type="dxa"/>
            <w:vAlign w:val="center"/>
          </w:tcPr>
          <w:p w14:paraId="5FF38D7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户主姓名</w:t>
            </w:r>
          </w:p>
        </w:tc>
        <w:tc>
          <w:tcPr>
            <w:tcW w:w="1315" w:type="dxa"/>
            <w:vAlign w:val="center"/>
          </w:tcPr>
          <w:p w14:paraId="6EDAE584">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同意</w:t>
            </w:r>
          </w:p>
        </w:tc>
        <w:tc>
          <w:tcPr>
            <w:tcW w:w="1558" w:type="dxa"/>
            <w:vAlign w:val="center"/>
          </w:tcPr>
          <w:p w14:paraId="42E2E15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不同意</w:t>
            </w:r>
          </w:p>
        </w:tc>
        <w:tc>
          <w:tcPr>
            <w:tcW w:w="1511" w:type="dxa"/>
            <w:vAlign w:val="center"/>
          </w:tcPr>
          <w:p w14:paraId="726C04F3">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弃权</w:t>
            </w:r>
          </w:p>
        </w:tc>
      </w:tr>
      <w:tr w14:paraId="2863E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38599C2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612" w:type="dxa"/>
          </w:tcPr>
          <w:p w14:paraId="022A29BD">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张三</w:t>
            </w:r>
          </w:p>
        </w:tc>
        <w:tc>
          <w:tcPr>
            <w:tcW w:w="1315" w:type="dxa"/>
          </w:tcPr>
          <w:p w14:paraId="349F2DE9">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1558" w:type="dxa"/>
          </w:tcPr>
          <w:p w14:paraId="511FDFAE">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435F7BB7">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r w14:paraId="58D80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924" w:type="dxa"/>
          </w:tcPr>
          <w:p w14:paraId="7847AD12">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612" w:type="dxa"/>
          </w:tcPr>
          <w:p w14:paraId="58B75BF2">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李四</w:t>
            </w:r>
          </w:p>
        </w:tc>
        <w:tc>
          <w:tcPr>
            <w:tcW w:w="1315" w:type="dxa"/>
          </w:tcPr>
          <w:p w14:paraId="0CD6ADBF">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34BF3324">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1511" w:type="dxa"/>
          </w:tcPr>
          <w:p w14:paraId="59B928AE">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r w14:paraId="77315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01920B65">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1612" w:type="dxa"/>
          </w:tcPr>
          <w:p w14:paraId="6F64BB5E">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王五</w:t>
            </w:r>
          </w:p>
        </w:tc>
        <w:tc>
          <w:tcPr>
            <w:tcW w:w="1315" w:type="dxa"/>
          </w:tcPr>
          <w:p w14:paraId="7C083185">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47D1B751">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058B1470">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r>
      <w:tr w14:paraId="02588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7D35F8D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1612" w:type="dxa"/>
          </w:tcPr>
          <w:p w14:paraId="79D0DA82">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315" w:type="dxa"/>
          </w:tcPr>
          <w:p w14:paraId="2286F1BE">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77A076BD">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2D253CE8">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r w14:paraId="3D49E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37745765">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1612" w:type="dxa"/>
          </w:tcPr>
          <w:p w14:paraId="3C966514">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315" w:type="dxa"/>
          </w:tcPr>
          <w:p w14:paraId="0881FDCB">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75AB7716">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7247E9C4">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r w14:paraId="50A08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736A4E22">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1612" w:type="dxa"/>
          </w:tcPr>
          <w:p w14:paraId="1A58C767">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315" w:type="dxa"/>
          </w:tcPr>
          <w:p w14:paraId="1F7F65D6">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6E84CD8C">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4D7DDF66">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r w14:paraId="1AFA0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4" w:type="dxa"/>
          </w:tcPr>
          <w:p w14:paraId="55E66E26">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612" w:type="dxa"/>
          </w:tcPr>
          <w:p w14:paraId="57EB62DE">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315" w:type="dxa"/>
          </w:tcPr>
          <w:p w14:paraId="7E1C4DA3">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58" w:type="dxa"/>
          </w:tcPr>
          <w:p w14:paraId="3DBF14AB">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c>
          <w:tcPr>
            <w:tcW w:w="1511" w:type="dxa"/>
          </w:tcPr>
          <w:p w14:paraId="0E5CD93C">
            <w:pPr>
              <w:widowControl/>
              <w:pBdr>
                <w:top w:val="none" w:color="auto" w:sz="0" w:space="1"/>
                <w:left w:val="none" w:color="auto" w:sz="0" w:space="4"/>
                <w:bottom w:val="none" w:color="auto" w:sz="0" w:space="1"/>
                <w:right w:val="none" w:color="auto" w:sz="0" w:space="4"/>
              </w:pBdr>
              <w:spacing w:line="560" w:lineRule="exact"/>
              <w:textAlignment w:val="auto"/>
              <w:rPr>
                <w:rFonts w:asciiTheme="minorEastAsia" w:hAnsiTheme="minorEastAsia" w:eastAsiaTheme="minorEastAsia" w:cstheme="minorEastAsia"/>
                <w:sz w:val="24"/>
              </w:rPr>
            </w:pPr>
          </w:p>
        </w:tc>
      </w:tr>
    </w:tbl>
    <w:p w14:paraId="700955EC">
      <w:pPr>
        <w:pStyle w:val="4"/>
        <w:pBdr>
          <w:top w:val="none" w:color="auto" w:sz="0" w:space="1"/>
          <w:left w:val="none" w:color="auto" w:sz="0" w:space="4"/>
          <w:bottom w:val="none" w:color="auto" w:sz="0" w:space="1"/>
          <w:right w:val="none" w:color="auto" w:sz="0" w:space="4"/>
        </w:pBdr>
        <w:textAlignment w:val="auto"/>
        <w:rPr>
          <w:rFonts w:ascii="仿宋_GB2312" w:hAnsi="仿宋" w:cs="仿宋"/>
          <w:szCs w:val="32"/>
          <w:u w:val="single"/>
        </w:rPr>
      </w:pPr>
    </w:p>
    <w:p w14:paraId="36BBD0EC">
      <w:pPr>
        <w:pBdr>
          <w:top w:val="none" w:color="auto" w:sz="0" w:space="1"/>
          <w:left w:val="none" w:color="auto" w:sz="0" w:space="4"/>
          <w:bottom w:val="none" w:color="auto" w:sz="0" w:space="1"/>
          <w:right w:val="none" w:color="auto" w:sz="0" w:space="4"/>
        </w:pBdr>
        <w:spacing w:line="560" w:lineRule="exact"/>
        <w:textAlignment w:val="auto"/>
      </w:pPr>
    </w:p>
    <w:p w14:paraId="05359778">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7A45BC6E">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02882EC6">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4056E608">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623C71C2">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0353560B">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36213C77">
      <w:pPr>
        <w:pBdr>
          <w:top w:val="none" w:color="auto" w:sz="0" w:space="1"/>
          <w:left w:val="none" w:color="auto" w:sz="0" w:space="4"/>
          <w:bottom w:val="none" w:color="auto" w:sz="0" w:space="1"/>
          <w:right w:val="none" w:color="auto" w:sz="0" w:space="4"/>
        </w:pBdr>
        <w:spacing w:line="560" w:lineRule="exact"/>
        <w:jc w:val="right"/>
        <w:textAlignment w:val="auto"/>
        <w:rPr>
          <w:rFonts w:ascii="仿宋" w:hAnsi="仿宋" w:eastAsia="仿宋" w:cs="仿宋"/>
          <w:sz w:val="32"/>
          <w:szCs w:val="32"/>
        </w:rPr>
      </w:pPr>
    </w:p>
    <w:p w14:paraId="63CF6BED">
      <w:pPr>
        <w:pBdr>
          <w:top w:val="none" w:color="auto" w:sz="0" w:space="1"/>
          <w:left w:val="none" w:color="auto" w:sz="0" w:space="4"/>
          <w:bottom w:val="none" w:color="auto" w:sz="0" w:space="1"/>
          <w:right w:val="none" w:color="auto" w:sz="0" w:space="4"/>
        </w:pBdr>
        <w:spacing w:line="560" w:lineRule="exact"/>
        <w:jc w:val="right"/>
        <w:textAlignment w:val="auto"/>
        <w:rPr>
          <w:rFonts w:hint="eastAsia" w:ascii="仿宋" w:hAnsi="仿宋" w:eastAsia="仿宋" w:cs="仿宋"/>
          <w:sz w:val="32"/>
          <w:szCs w:val="32"/>
        </w:rPr>
      </w:pPr>
    </w:p>
    <w:p w14:paraId="2D339DCB">
      <w:pPr>
        <w:pStyle w:val="2"/>
      </w:pPr>
    </w:p>
    <w:p w14:paraId="6BCF8584">
      <w:pPr>
        <w:pBdr>
          <w:top w:val="none" w:color="auto" w:sz="0" w:space="1"/>
          <w:left w:val="none" w:color="auto" w:sz="0" w:space="4"/>
          <w:bottom w:val="none" w:color="auto" w:sz="0" w:space="1"/>
          <w:right w:val="none" w:color="auto" w:sz="0" w:space="4"/>
        </w:pBdr>
        <w:spacing w:line="560" w:lineRule="exact"/>
        <w:jc w:val="right"/>
        <w:textAlignment w:val="auto"/>
        <w:rPr>
          <w:rFonts w:ascii="仿宋_GB2312" w:hAnsi="仿宋" w:eastAsia="仿宋_GB2312" w:cs="仿宋"/>
          <w:sz w:val="32"/>
          <w:szCs w:val="32"/>
        </w:rPr>
      </w:pPr>
      <w:r>
        <w:rPr>
          <w:rFonts w:hint="eastAsia" w:ascii="仿宋" w:hAnsi="仿宋" w:eastAsia="仿宋" w:cs="仿宋"/>
          <w:sz w:val="32"/>
          <w:szCs w:val="32"/>
        </w:rPr>
        <w:t>XX县XX镇XX</w:t>
      </w:r>
      <w:r>
        <w:rPr>
          <w:rFonts w:hint="eastAsia" w:ascii="仿宋_GB2312" w:hAnsi="仿宋" w:eastAsia="仿宋_GB2312" w:cs="仿宋"/>
          <w:sz w:val="32"/>
          <w:szCs w:val="32"/>
        </w:rPr>
        <w:t>村村民委员会</w:t>
      </w:r>
    </w:p>
    <w:p w14:paraId="72FAC5BF">
      <w:pPr>
        <w:pBdr>
          <w:top w:val="none" w:color="auto" w:sz="0" w:space="1"/>
          <w:left w:val="none" w:color="auto" w:sz="0" w:space="4"/>
          <w:bottom w:val="none" w:color="auto" w:sz="0" w:space="1"/>
          <w:right w:val="none" w:color="auto" w:sz="0" w:space="4"/>
        </w:pBdr>
        <w:spacing w:line="560" w:lineRule="exact"/>
        <w:ind w:firstLine="320" w:firstLineChars="100"/>
        <w:textAlignment w:val="auto"/>
      </w:pPr>
      <w:r>
        <w:rPr>
          <w:rFonts w:hint="eastAsia" w:ascii="仿宋_GB2312" w:hAnsi="仿宋" w:eastAsia="仿宋_GB2312" w:cs="仿宋"/>
          <w:sz w:val="32"/>
          <w:szCs w:val="32"/>
        </w:rPr>
        <w:t xml:space="preserve">                                  </w:t>
      </w:r>
      <w:r>
        <w:rPr>
          <w:rFonts w:hint="eastAsia" w:ascii="仿宋" w:hAnsi="仿宋" w:eastAsia="仿宋" w:cs="仿宋"/>
          <w:sz w:val="32"/>
          <w:szCs w:val="32"/>
        </w:rPr>
        <w:t>XXXX年XX</w:t>
      </w:r>
      <w:r>
        <w:rPr>
          <w:rFonts w:hint="eastAsia" w:ascii="仿宋_GB2312" w:hAnsi="仿宋" w:eastAsia="仿宋_GB2312" w:cs="仿宋"/>
          <w:sz w:val="32"/>
          <w:szCs w:val="32"/>
        </w:rPr>
        <w:t>月</w:t>
      </w:r>
      <w:r>
        <w:rPr>
          <w:rFonts w:hint="eastAsia" w:ascii="仿宋" w:hAnsi="仿宋" w:eastAsia="仿宋" w:cs="仿宋"/>
          <w:sz w:val="32"/>
          <w:szCs w:val="32"/>
        </w:rPr>
        <w:t>XX</w:t>
      </w:r>
      <w:r>
        <w:rPr>
          <w:rFonts w:hint="eastAsia" w:ascii="仿宋_GB2312" w:hAnsi="仿宋" w:eastAsia="仿宋_GB2312" w:cs="仿宋"/>
          <w:sz w:val="32"/>
          <w:szCs w:val="32"/>
        </w:rPr>
        <w:t>日</w:t>
      </w:r>
    </w:p>
    <w:p w14:paraId="7E37E309">
      <w:pPr>
        <w:pStyle w:val="4"/>
        <w:pBdr>
          <w:top w:val="none" w:color="auto" w:sz="0" w:space="1"/>
          <w:left w:val="none" w:color="auto" w:sz="0" w:space="4"/>
          <w:bottom w:val="none" w:color="auto" w:sz="0" w:space="1"/>
          <w:right w:val="none" w:color="auto" w:sz="0" w:space="4"/>
        </w:pBdr>
        <w:textAlignment w:val="auto"/>
      </w:pPr>
    </w:p>
    <w:p w14:paraId="1C82CCDF">
      <w:pPr>
        <w:pStyle w:val="4"/>
        <w:pBdr>
          <w:top w:val="none" w:color="auto" w:sz="0" w:space="1"/>
          <w:left w:val="none" w:color="auto" w:sz="0" w:space="4"/>
          <w:bottom w:val="none" w:color="auto" w:sz="0" w:space="1"/>
          <w:right w:val="none" w:color="auto" w:sz="0" w:space="4"/>
        </w:pBdr>
        <w:textAlignment w:val="auto"/>
        <w:rPr>
          <w:rFonts w:ascii="黑体" w:hAnsi="黑体" w:eastAsia="黑体" w:cs="黑体"/>
          <w:sz w:val="28"/>
          <w:szCs w:val="28"/>
        </w:rPr>
      </w:pPr>
      <w:r>
        <w:br w:type="page"/>
      </w:r>
    </w:p>
    <w:p w14:paraId="7DD6D2E5">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XX县XX镇XX村监测对象拟纳入民主</w:t>
      </w:r>
    </w:p>
    <w:p w14:paraId="7D3EEAD8">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评议汇总表</w:t>
      </w:r>
    </w:p>
    <w:p w14:paraId="23E553BE">
      <w:pPr>
        <w:pStyle w:val="4"/>
        <w:pBdr>
          <w:top w:val="none" w:color="auto" w:sz="0" w:space="1"/>
          <w:left w:val="none" w:color="auto" w:sz="0" w:space="4"/>
          <w:bottom w:val="none" w:color="auto" w:sz="0" w:space="1"/>
          <w:right w:val="none" w:color="auto" w:sz="0" w:space="4"/>
        </w:pBdr>
        <w:textAlignment w:val="auto"/>
        <w:rPr>
          <w:rStyle w:val="9"/>
          <w:rFonts w:ascii="方正小标宋简体" w:hAnsi="方正小标宋简体" w:eastAsia="方正小标宋简体" w:cs="方正小标宋简体"/>
          <w:bCs/>
          <w:kern w:val="0"/>
          <w:sz w:val="44"/>
          <w:szCs w:val="44"/>
        </w:rPr>
      </w:pPr>
    </w:p>
    <w:p w14:paraId="1DDF2E14">
      <w:pPr>
        <w:pBdr>
          <w:top w:val="none" w:color="auto" w:sz="0" w:space="1"/>
          <w:left w:val="none" w:color="auto" w:sz="0" w:space="4"/>
          <w:bottom w:val="none" w:color="auto" w:sz="0" w:space="1"/>
          <w:right w:val="none" w:color="auto" w:sz="0" w:space="4"/>
        </w:pBdr>
        <w:adjustRightInd w:val="0"/>
        <w:snapToGrid w:val="0"/>
        <w:spacing w:line="560" w:lineRule="exact"/>
        <w:ind w:firstLine="800" w:firstLineChars="250"/>
        <w:jc w:val="left"/>
        <w:textAlignment w:val="auto"/>
        <w:rPr>
          <w:rFonts w:ascii="仿宋_GB2312" w:hAnsi="仿宋" w:eastAsia="仿宋_GB2312"/>
          <w:spacing w:val="-6"/>
          <w:sz w:val="32"/>
          <w:szCs w:val="32"/>
        </w:rPr>
      </w:pPr>
      <w:r>
        <w:rPr>
          <w:rFonts w:hint="eastAsia" w:ascii="仿宋" w:hAnsi="仿宋" w:eastAsia="仿宋" w:cs="仿宋"/>
          <w:sz w:val="32"/>
          <w:szCs w:val="32"/>
          <w:lang w:eastAsia="zh-CN"/>
        </w:rPr>
        <w:t>本次</w:t>
      </w:r>
      <w:r>
        <w:rPr>
          <w:rFonts w:hint="eastAsia" w:ascii="仿宋_GB2312" w:hAnsi="仿宋" w:eastAsia="仿宋_GB2312"/>
          <w:spacing w:val="-6"/>
          <w:sz w:val="32"/>
          <w:szCs w:val="32"/>
        </w:rPr>
        <w:t>村民代表会议，应到</w:t>
      </w:r>
      <w:r>
        <w:rPr>
          <w:rFonts w:hint="eastAsia" w:ascii="仿宋_GB2312" w:hAnsi="仿宋" w:eastAsia="仿宋_GB2312"/>
          <w:spacing w:val="-6"/>
          <w:sz w:val="32"/>
          <w:szCs w:val="32"/>
          <w:u w:val="single"/>
        </w:rPr>
        <w:t xml:space="preserve">   </w:t>
      </w:r>
      <w:r>
        <w:rPr>
          <w:rFonts w:hint="eastAsia" w:ascii="仿宋_GB2312" w:hAnsi="仿宋" w:eastAsia="仿宋_GB2312"/>
          <w:spacing w:val="-6"/>
          <w:sz w:val="32"/>
          <w:szCs w:val="32"/>
        </w:rPr>
        <w:t>人，实到</w:t>
      </w:r>
      <w:r>
        <w:rPr>
          <w:rFonts w:hint="eastAsia" w:ascii="仿宋_GB2312" w:hAnsi="仿宋" w:eastAsia="仿宋_GB2312"/>
          <w:spacing w:val="-6"/>
          <w:sz w:val="32"/>
          <w:szCs w:val="32"/>
          <w:u w:val="single"/>
        </w:rPr>
        <w:t xml:space="preserve">     </w:t>
      </w:r>
      <w:r>
        <w:rPr>
          <w:rFonts w:hint="eastAsia" w:ascii="仿宋_GB2312" w:hAnsi="仿宋" w:eastAsia="仿宋_GB2312"/>
          <w:spacing w:val="-6"/>
          <w:sz w:val="32"/>
          <w:szCs w:val="32"/>
        </w:rPr>
        <w:t>人，发出评议表</w:t>
      </w:r>
      <w:r>
        <w:rPr>
          <w:rFonts w:hint="eastAsia" w:ascii="仿宋_GB2312" w:hAnsi="仿宋" w:eastAsia="仿宋_GB2312"/>
          <w:spacing w:val="-6"/>
          <w:sz w:val="32"/>
          <w:szCs w:val="32"/>
          <w:u w:val="single"/>
        </w:rPr>
        <w:t xml:space="preserve">    </w:t>
      </w:r>
      <w:r>
        <w:rPr>
          <w:rFonts w:hint="eastAsia" w:ascii="仿宋_GB2312" w:hAnsi="仿宋" w:eastAsia="仿宋_GB2312"/>
          <w:spacing w:val="-6"/>
          <w:sz w:val="32"/>
          <w:szCs w:val="32"/>
        </w:rPr>
        <w:t>份，收回</w:t>
      </w:r>
      <w:r>
        <w:rPr>
          <w:rFonts w:hint="eastAsia" w:ascii="仿宋_GB2312" w:hAnsi="仿宋" w:eastAsia="仿宋_GB2312"/>
          <w:spacing w:val="-6"/>
          <w:sz w:val="32"/>
          <w:szCs w:val="32"/>
          <w:u w:val="single"/>
        </w:rPr>
        <w:t xml:space="preserve">    </w:t>
      </w:r>
      <w:r>
        <w:rPr>
          <w:rFonts w:hint="eastAsia" w:ascii="仿宋_GB2312" w:hAnsi="仿宋" w:eastAsia="仿宋_GB2312"/>
          <w:spacing w:val="-6"/>
          <w:sz w:val="32"/>
          <w:szCs w:val="32"/>
        </w:rPr>
        <w:t>份，有效评议表</w:t>
      </w:r>
      <w:r>
        <w:rPr>
          <w:rFonts w:hint="eastAsia" w:ascii="仿宋_GB2312" w:hAnsi="仿宋" w:eastAsia="仿宋_GB2312"/>
          <w:spacing w:val="-6"/>
          <w:sz w:val="32"/>
          <w:szCs w:val="32"/>
          <w:u w:val="single"/>
        </w:rPr>
        <w:t xml:space="preserve">    </w:t>
      </w:r>
      <w:r>
        <w:rPr>
          <w:rFonts w:hint="eastAsia" w:ascii="仿宋_GB2312" w:hAnsi="仿宋" w:eastAsia="仿宋_GB2312"/>
          <w:spacing w:val="-6"/>
          <w:sz w:val="32"/>
          <w:szCs w:val="32"/>
        </w:rPr>
        <w:t>份。</w:t>
      </w:r>
    </w:p>
    <w:p w14:paraId="4476F83F">
      <w:pPr>
        <w:pStyle w:val="4"/>
        <w:pBdr>
          <w:top w:val="none" w:color="auto" w:sz="0" w:space="1"/>
          <w:left w:val="none" w:color="auto" w:sz="0" w:space="4"/>
          <w:bottom w:val="none" w:color="auto" w:sz="0" w:space="1"/>
          <w:right w:val="none" w:color="auto" w:sz="0" w:space="4"/>
        </w:pBdr>
        <w:textAlignment w:val="auto"/>
      </w:pPr>
    </w:p>
    <w:tbl>
      <w:tblPr>
        <w:tblStyle w:val="7"/>
        <w:tblpPr w:leftFromText="180" w:rightFromText="180" w:vertAnchor="text" w:horzAnchor="page" w:tblpXSpec="center" w:tblpY="57"/>
        <w:tblW w:w="72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9"/>
        <w:gridCol w:w="1267"/>
        <w:gridCol w:w="1154"/>
        <w:gridCol w:w="1259"/>
        <w:gridCol w:w="1603"/>
        <w:gridCol w:w="1140"/>
      </w:tblGrid>
      <w:tr w14:paraId="0008C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jc w:val="center"/>
        </w:trPr>
        <w:tc>
          <w:tcPr>
            <w:tcW w:w="859" w:type="dxa"/>
            <w:vAlign w:val="center"/>
          </w:tcPr>
          <w:p w14:paraId="4C16780C">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267" w:type="dxa"/>
            <w:tcBorders>
              <w:right w:val="single" w:color="auto" w:sz="4" w:space="0"/>
            </w:tcBorders>
            <w:vAlign w:val="center"/>
          </w:tcPr>
          <w:p w14:paraId="6459E11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户主</w:t>
            </w:r>
          </w:p>
        </w:tc>
        <w:tc>
          <w:tcPr>
            <w:tcW w:w="1154" w:type="dxa"/>
            <w:tcBorders>
              <w:left w:val="single" w:color="000000" w:sz="4" w:space="0"/>
            </w:tcBorders>
            <w:vAlign w:val="center"/>
          </w:tcPr>
          <w:p w14:paraId="32AE39E9">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同意</w:t>
            </w:r>
          </w:p>
          <w:p w14:paraId="4F5C4C18">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（票数）</w:t>
            </w:r>
          </w:p>
        </w:tc>
        <w:tc>
          <w:tcPr>
            <w:tcW w:w="1259" w:type="dxa"/>
            <w:vAlign w:val="center"/>
          </w:tcPr>
          <w:p w14:paraId="04301A5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不同意</w:t>
            </w:r>
          </w:p>
          <w:p w14:paraId="377F365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（票数）</w:t>
            </w:r>
          </w:p>
        </w:tc>
        <w:tc>
          <w:tcPr>
            <w:tcW w:w="1603" w:type="dxa"/>
            <w:vAlign w:val="center"/>
          </w:tcPr>
          <w:p w14:paraId="6195F56C">
            <w:pPr>
              <w:widowControl/>
              <w:pBdr>
                <w:top w:val="none" w:color="auto" w:sz="0" w:space="1"/>
                <w:left w:val="none" w:color="auto" w:sz="0" w:space="4"/>
                <w:bottom w:val="none" w:color="auto" w:sz="0" w:space="1"/>
                <w:right w:val="none" w:color="auto" w:sz="0" w:space="4"/>
              </w:pBdr>
              <w:spacing w:line="560" w:lineRule="exact"/>
              <w:jc w:val="center"/>
              <w:textAlignment w:val="auto"/>
              <w:rPr>
                <w:sz w:val="24"/>
              </w:rPr>
            </w:pPr>
            <w:r>
              <w:rPr>
                <w:rFonts w:hint="eastAsia"/>
                <w:sz w:val="24"/>
              </w:rPr>
              <w:t>弃权</w:t>
            </w:r>
          </w:p>
          <w:p w14:paraId="674B2E1D">
            <w:pPr>
              <w:pStyle w:val="4"/>
              <w:widowControl/>
              <w:pBdr>
                <w:top w:val="none" w:color="auto" w:sz="0" w:space="1"/>
                <w:left w:val="none" w:color="auto" w:sz="0" w:space="4"/>
                <w:bottom w:val="none" w:color="auto" w:sz="0" w:space="1"/>
                <w:right w:val="none" w:color="auto" w:sz="0" w:space="4"/>
              </w:pBdr>
              <w:jc w:val="center"/>
              <w:rPr>
                <w:rFonts w:eastAsiaTheme="minorEastAsia"/>
              </w:rPr>
            </w:pPr>
            <w:r>
              <w:rPr>
                <w:rFonts w:hint="eastAsia" w:asciiTheme="minorEastAsia" w:hAnsiTheme="minorEastAsia" w:eastAsiaTheme="minorEastAsia" w:cstheme="minorEastAsia"/>
                <w:sz w:val="24"/>
              </w:rPr>
              <w:t>（票数）</w:t>
            </w:r>
          </w:p>
        </w:tc>
        <w:tc>
          <w:tcPr>
            <w:tcW w:w="1140" w:type="dxa"/>
            <w:vAlign w:val="center"/>
          </w:tcPr>
          <w:p w14:paraId="168A4A9A">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30690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0A4DB3C0">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267" w:type="dxa"/>
            <w:tcBorders>
              <w:right w:val="single" w:color="auto" w:sz="4" w:space="0"/>
            </w:tcBorders>
            <w:vAlign w:val="center"/>
          </w:tcPr>
          <w:p w14:paraId="0E016589">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张三</w:t>
            </w:r>
          </w:p>
        </w:tc>
        <w:tc>
          <w:tcPr>
            <w:tcW w:w="1154" w:type="dxa"/>
            <w:tcBorders>
              <w:left w:val="single" w:color="000000" w:sz="4" w:space="0"/>
            </w:tcBorders>
            <w:vAlign w:val="center"/>
          </w:tcPr>
          <w:p w14:paraId="4B0A5815">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n</w:t>
            </w:r>
          </w:p>
        </w:tc>
        <w:tc>
          <w:tcPr>
            <w:tcW w:w="1259" w:type="dxa"/>
            <w:vAlign w:val="center"/>
          </w:tcPr>
          <w:p w14:paraId="535637E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m</w:t>
            </w:r>
          </w:p>
        </w:tc>
        <w:tc>
          <w:tcPr>
            <w:tcW w:w="1603" w:type="dxa"/>
            <w:vAlign w:val="center"/>
          </w:tcPr>
          <w:p w14:paraId="5A82107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q</w:t>
            </w:r>
          </w:p>
        </w:tc>
        <w:tc>
          <w:tcPr>
            <w:tcW w:w="1140" w:type="dxa"/>
            <w:vAlign w:val="center"/>
          </w:tcPr>
          <w:p w14:paraId="00153610">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r w14:paraId="33983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5E632875">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267" w:type="dxa"/>
            <w:tcBorders>
              <w:right w:val="single" w:color="auto" w:sz="4" w:space="0"/>
            </w:tcBorders>
            <w:vAlign w:val="center"/>
          </w:tcPr>
          <w:p w14:paraId="06FD9C4D">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李四</w:t>
            </w:r>
          </w:p>
        </w:tc>
        <w:tc>
          <w:tcPr>
            <w:tcW w:w="1154" w:type="dxa"/>
            <w:tcBorders>
              <w:left w:val="single" w:color="000000" w:sz="4" w:space="0"/>
            </w:tcBorders>
            <w:vAlign w:val="center"/>
          </w:tcPr>
          <w:p w14:paraId="5EEA070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x</w:t>
            </w:r>
          </w:p>
        </w:tc>
        <w:tc>
          <w:tcPr>
            <w:tcW w:w="1259" w:type="dxa"/>
            <w:vAlign w:val="center"/>
          </w:tcPr>
          <w:p w14:paraId="4C577BD5">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y</w:t>
            </w:r>
          </w:p>
        </w:tc>
        <w:tc>
          <w:tcPr>
            <w:tcW w:w="1603" w:type="dxa"/>
            <w:vAlign w:val="center"/>
          </w:tcPr>
          <w:p w14:paraId="06CD2908">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z</w:t>
            </w:r>
          </w:p>
        </w:tc>
        <w:tc>
          <w:tcPr>
            <w:tcW w:w="1140" w:type="dxa"/>
            <w:vAlign w:val="center"/>
          </w:tcPr>
          <w:p w14:paraId="342B3E00">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r w14:paraId="0C76E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0A423B8E">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1267" w:type="dxa"/>
            <w:tcBorders>
              <w:right w:val="single" w:color="auto" w:sz="4" w:space="0"/>
            </w:tcBorders>
            <w:vAlign w:val="center"/>
          </w:tcPr>
          <w:p w14:paraId="7DFEFA6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54" w:type="dxa"/>
            <w:tcBorders>
              <w:left w:val="single" w:color="000000" w:sz="4" w:space="0"/>
            </w:tcBorders>
            <w:vAlign w:val="center"/>
          </w:tcPr>
          <w:p w14:paraId="3E4E9E76">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59" w:type="dxa"/>
            <w:vAlign w:val="center"/>
          </w:tcPr>
          <w:p w14:paraId="037D023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603" w:type="dxa"/>
            <w:vAlign w:val="center"/>
          </w:tcPr>
          <w:p w14:paraId="47069508">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40" w:type="dxa"/>
            <w:vAlign w:val="center"/>
          </w:tcPr>
          <w:p w14:paraId="42CE944A">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r w14:paraId="0BE4E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42BC699C">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1267" w:type="dxa"/>
            <w:tcBorders>
              <w:right w:val="single" w:color="auto" w:sz="4" w:space="0"/>
            </w:tcBorders>
            <w:vAlign w:val="center"/>
          </w:tcPr>
          <w:p w14:paraId="026FC059">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54" w:type="dxa"/>
            <w:tcBorders>
              <w:left w:val="single" w:color="000000" w:sz="4" w:space="0"/>
            </w:tcBorders>
            <w:vAlign w:val="center"/>
          </w:tcPr>
          <w:p w14:paraId="604CA56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59" w:type="dxa"/>
            <w:vAlign w:val="center"/>
          </w:tcPr>
          <w:p w14:paraId="0195ECE6">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603" w:type="dxa"/>
            <w:vAlign w:val="center"/>
          </w:tcPr>
          <w:p w14:paraId="4347919C">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40" w:type="dxa"/>
            <w:vAlign w:val="center"/>
          </w:tcPr>
          <w:p w14:paraId="1E700F3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r w14:paraId="4463C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1AFF9592">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67" w:type="dxa"/>
            <w:tcBorders>
              <w:right w:val="single" w:color="auto" w:sz="4" w:space="0"/>
            </w:tcBorders>
            <w:vAlign w:val="center"/>
          </w:tcPr>
          <w:p w14:paraId="14E5B3B1">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54" w:type="dxa"/>
            <w:tcBorders>
              <w:left w:val="single" w:color="000000" w:sz="4" w:space="0"/>
            </w:tcBorders>
            <w:vAlign w:val="center"/>
          </w:tcPr>
          <w:p w14:paraId="2D51B21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59" w:type="dxa"/>
            <w:vAlign w:val="center"/>
          </w:tcPr>
          <w:p w14:paraId="68E2DD87">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603" w:type="dxa"/>
            <w:vAlign w:val="center"/>
          </w:tcPr>
          <w:p w14:paraId="3333FAB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40" w:type="dxa"/>
            <w:vAlign w:val="center"/>
          </w:tcPr>
          <w:p w14:paraId="2CD4BA38">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r w14:paraId="78F6F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9" w:type="dxa"/>
            <w:vAlign w:val="center"/>
          </w:tcPr>
          <w:p w14:paraId="5D3C8D08">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67" w:type="dxa"/>
            <w:tcBorders>
              <w:right w:val="single" w:color="auto" w:sz="4" w:space="0"/>
            </w:tcBorders>
            <w:vAlign w:val="center"/>
          </w:tcPr>
          <w:p w14:paraId="3EFECC66">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54" w:type="dxa"/>
            <w:tcBorders>
              <w:left w:val="single" w:color="000000" w:sz="4" w:space="0"/>
            </w:tcBorders>
            <w:vAlign w:val="center"/>
          </w:tcPr>
          <w:p w14:paraId="412BEEA8">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259" w:type="dxa"/>
            <w:vAlign w:val="center"/>
          </w:tcPr>
          <w:p w14:paraId="78BF2DDB">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603" w:type="dxa"/>
            <w:vAlign w:val="center"/>
          </w:tcPr>
          <w:p w14:paraId="74B3F634">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c>
          <w:tcPr>
            <w:tcW w:w="1140" w:type="dxa"/>
            <w:vAlign w:val="center"/>
          </w:tcPr>
          <w:p w14:paraId="53A3269F">
            <w:pPr>
              <w:widowControl/>
              <w:pBdr>
                <w:top w:val="none" w:color="auto" w:sz="0" w:space="1"/>
                <w:left w:val="none" w:color="auto" w:sz="0" w:space="4"/>
                <w:bottom w:val="none" w:color="auto" w:sz="0" w:space="1"/>
                <w:right w:val="none" w:color="auto" w:sz="0" w:space="4"/>
              </w:pBdr>
              <w:spacing w:line="560" w:lineRule="exact"/>
              <w:jc w:val="center"/>
              <w:textAlignment w:val="auto"/>
              <w:rPr>
                <w:rFonts w:asciiTheme="minorEastAsia" w:hAnsiTheme="minorEastAsia" w:eastAsiaTheme="minorEastAsia" w:cstheme="minorEastAsia"/>
                <w:sz w:val="24"/>
              </w:rPr>
            </w:pPr>
          </w:p>
        </w:tc>
      </w:tr>
    </w:tbl>
    <w:p w14:paraId="419412AC">
      <w:pPr>
        <w:pBdr>
          <w:top w:val="none" w:color="auto" w:sz="0" w:space="1"/>
          <w:left w:val="none" w:color="auto" w:sz="0" w:space="4"/>
          <w:bottom w:val="none" w:color="auto" w:sz="0" w:space="1"/>
          <w:right w:val="none" w:color="auto" w:sz="0" w:space="4"/>
        </w:pBdr>
        <w:spacing w:line="560" w:lineRule="exact"/>
        <w:jc w:val="left"/>
        <w:textAlignment w:val="auto"/>
        <w:rPr>
          <w:rFonts w:ascii="仿宋" w:hAnsi="仿宋" w:eastAsia="仿宋" w:cs="仿宋"/>
          <w:sz w:val="32"/>
          <w:szCs w:val="32"/>
        </w:rPr>
      </w:pPr>
    </w:p>
    <w:p w14:paraId="2752DF89">
      <w:pPr>
        <w:pBdr>
          <w:top w:val="none" w:color="auto" w:sz="0" w:space="1"/>
          <w:left w:val="none" w:color="auto" w:sz="0" w:space="4"/>
          <w:bottom w:val="none" w:color="auto" w:sz="0" w:space="1"/>
          <w:right w:val="none" w:color="auto" w:sz="0" w:space="4"/>
        </w:pBdr>
        <w:spacing w:line="560" w:lineRule="exact"/>
        <w:jc w:val="left"/>
        <w:textAlignment w:val="auto"/>
        <w:rPr>
          <w:rFonts w:ascii="仿宋" w:hAnsi="仿宋" w:eastAsia="仿宋" w:cs="仿宋"/>
          <w:sz w:val="32"/>
          <w:szCs w:val="32"/>
        </w:rPr>
      </w:pPr>
    </w:p>
    <w:p w14:paraId="6A62BD92">
      <w:pPr>
        <w:pBdr>
          <w:top w:val="none" w:color="auto" w:sz="0" w:space="1"/>
          <w:left w:val="none" w:color="auto" w:sz="0" w:space="4"/>
          <w:bottom w:val="none" w:color="auto" w:sz="0" w:space="1"/>
          <w:right w:val="none" w:color="auto" w:sz="0" w:space="4"/>
        </w:pBdr>
        <w:spacing w:line="560" w:lineRule="exact"/>
        <w:jc w:val="left"/>
        <w:textAlignment w:val="auto"/>
        <w:rPr>
          <w:rFonts w:ascii="仿宋" w:hAnsi="仿宋" w:eastAsia="仿宋" w:cs="仿宋"/>
          <w:sz w:val="32"/>
          <w:szCs w:val="32"/>
        </w:rPr>
      </w:pPr>
    </w:p>
    <w:p w14:paraId="1641EDAC">
      <w:pPr>
        <w:pBdr>
          <w:top w:val="none" w:color="auto" w:sz="0" w:space="1"/>
          <w:left w:val="none" w:color="auto" w:sz="0" w:space="4"/>
          <w:bottom w:val="none" w:color="auto" w:sz="0" w:space="1"/>
          <w:right w:val="none" w:color="auto" w:sz="0" w:space="4"/>
        </w:pBdr>
        <w:spacing w:line="560" w:lineRule="exact"/>
        <w:ind w:firstLine="1280" w:firstLineChars="400"/>
        <w:jc w:val="left"/>
        <w:textAlignment w:val="auto"/>
        <w:rPr>
          <w:rFonts w:ascii="仿宋" w:hAnsi="仿宋" w:eastAsia="仿宋" w:cs="仿宋"/>
          <w:sz w:val="32"/>
          <w:szCs w:val="32"/>
        </w:rPr>
      </w:pPr>
      <w:r>
        <w:rPr>
          <w:rFonts w:hint="eastAsia" w:ascii="仿宋" w:hAnsi="仿宋" w:eastAsia="仿宋" w:cs="仿宋"/>
          <w:sz w:val="32"/>
          <w:szCs w:val="32"/>
        </w:rPr>
        <w:t xml:space="preserve">唱票人：        监票人：         计票人：        </w:t>
      </w:r>
    </w:p>
    <w:p w14:paraId="749E65EF">
      <w:pPr>
        <w:pBdr>
          <w:top w:val="none" w:color="auto" w:sz="0" w:space="1"/>
          <w:left w:val="none" w:color="auto" w:sz="0" w:space="4"/>
          <w:bottom w:val="none" w:color="auto" w:sz="0" w:space="1"/>
          <w:right w:val="none" w:color="auto" w:sz="0" w:space="4"/>
        </w:pBdr>
        <w:spacing w:line="560" w:lineRule="exact"/>
        <w:jc w:val="both"/>
        <w:textAlignment w:val="auto"/>
        <w:rPr>
          <w:rFonts w:ascii="仿宋" w:hAnsi="仿宋" w:eastAsia="仿宋" w:cs="仿宋"/>
          <w:sz w:val="32"/>
          <w:szCs w:val="32"/>
        </w:rPr>
      </w:pPr>
    </w:p>
    <w:p w14:paraId="32973DAB">
      <w:pPr>
        <w:pBdr>
          <w:top w:val="none" w:color="auto" w:sz="0" w:space="1"/>
          <w:left w:val="none" w:color="auto" w:sz="0" w:space="4"/>
          <w:bottom w:val="none" w:color="auto" w:sz="0" w:space="1"/>
          <w:right w:val="none" w:color="auto" w:sz="0" w:space="4"/>
        </w:pBdr>
        <w:spacing w:line="560" w:lineRule="exact"/>
        <w:jc w:val="right"/>
        <w:textAlignment w:val="auto"/>
        <w:rPr>
          <w:rFonts w:ascii="仿宋_GB2312" w:hAnsi="仿宋" w:eastAsia="仿宋_GB2312" w:cs="仿宋"/>
          <w:sz w:val="32"/>
          <w:szCs w:val="32"/>
        </w:rPr>
      </w:pPr>
      <w:r>
        <w:rPr>
          <w:rFonts w:hint="eastAsia" w:ascii="仿宋" w:hAnsi="仿宋" w:eastAsia="仿宋" w:cs="仿宋"/>
          <w:sz w:val="32"/>
          <w:szCs w:val="32"/>
        </w:rPr>
        <w:t>XX县XX镇XX</w:t>
      </w:r>
      <w:r>
        <w:rPr>
          <w:rFonts w:hint="eastAsia" w:ascii="仿宋_GB2312" w:hAnsi="仿宋" w:eastAsia="仿宋_GB2312" w:cs="仿宋"/>
          <w:sz w:val="32"/>
          <w:szCs w:val="32"/>
        </w:rPr>
        <w:t>村民委员会</w:t>
      </w:r>
    </w:p>
    <w:p w14:paraId="680DF037">
      <w:pPr>
        <w:pBdr>
          <w:top w:val="none" w:color="auto" w:sz="0" w:space="1"/>
          <w:left w:val="none" w:color="auto" w:sz="0" w:space="4"/>
          <w:bottom w:val="none" w:color="auto" w:sz="0" w:space="1"/>
          <w:right w:val="none" w:color="auto" w:sz="0" w:space="4"/>
        </w:pBdr>
        <w:spacing w:line="560" w:lineRule="exact"/>
        <w:ind w:firstLine="5760" w:firstLineChars="1800"/>
        <w:textAlignment w:val="auto"/>
        <w:rPr>
          <w:rFonts w:ascii="仿宋_GB2312" w:hAnsi="仿宋" w:eastAsia="仿宋_GB2312"/>
          <w:spacing w:val="-6"/>
          <w:sz w:val="32"/>
          <w:szCs w:val="32"/>
        </w:rPr>
      </w:pPr>
      <w:r>
        <w:rPr>
          <w:rFonts w:hint="eastAsia" w:ascii="仿宋" w:hAnsi="仿宋" w:eastAsia="仿宋" w:cs="仿宋"/>
          <w:sz w:val="32"/>
          <w:szCs w:val="32"/>
        </w:rPr>
        <w:t>XXXX年XX</w:t>
      </w:r>
      <w:r>
        <w:rPr>
          <w:rFonts w:hint="eastAsia" w:ascii="仿宋_GB2312" w:hAnsi="仿宋" w:eastAsia="仿宋_GB2312"/>
          <w:spacing w:val="-6"/>
          <w:sz w:val="32"/>
          <w:szCs w:val="32"/>
        </w:rPr>
        <w:t>月</w:t>
      </w:r>
      <w:r>
        <w:rPr>
          <w:rFonts w:hint="eastAsia" w:ascii="仿宋" w:hAnsi="仿宋" w:eastAsia="仿宋" w:cs="仿宋"/>
          <w:sz w:val="32"/>
          <w:szCs w:val="32"/>
        </w:rPr>
        <w:t>XX</w:t>
      </w:r>
      <w:r>
        <w:rPr>
          <w:rFonts w:hint="eastAsia" w:ascii="仿宋_GB2312" w:hAnsi="仿宋" w:eastAsia="仿宋_GB2312"/>
          <w:spacing w:val="-6"/>
          <w:sz w:val="32"/>
          <w:szCs w:val="32"/>
        </w:rPr>
        <w:t>日</w:t>
      </w:r>
    </w:p>
    <w:p w14:paraId="72939E98">
      <w:pPr>
        <w:rPr>
          <w:rFonts w:ascii="仿宋_GB2312" w:hAnsi="仿宋" w:eastAsia="仿宋_GB2312"/>
          <w:spacing w:val="-6"/>
          <w:sz w:val="32"/>
          <w:szCs w:val="32"/>
        </w:rPr>
      </w:pPr>
      <w:r>
        <w:rPr>
          <w:rFonts w:hint="eastAsia" w:ascii="仿宋_GB2312" w:hAnsi="仿宋" w:eastAsia="仿宋_GB2312"/>
          <w:spacing w:val="-6"/>
          <w:sz w:val="32"/>
          <w:szCs w:val="32"/>
        </w:rPr>
        <w:br w:type="page"/>
      </w:r>
    </w:p>
    <w:p w14:paraId="79A24D04">
      <w:pPr>
        <w:pBdr>
          <w:top w:val="none" w:color="auto" w:sz="0" w:space="1"/>
          <w:left w:val="none" w:color="auto" w:sz="0" w:space="4"/>
          <w:bottom w:val="none" w:color="auto" w:sz="0" w:space="1"/>
          <w:right w:val="none" w:color="auto" w:sz="0" w:space="4"/>
        </w:pBdr>
        <w:spacing w:line="560" w:lineRule="exact"/>
        <w:jc w:val="center"/>
        <w:textAlignment w:val="auto"/>
        <w:rPr>
          <w:rStyle w:val="9"/>
          <w:rFonts w:hint="eastAsia"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村级公示</w:t>
      </w:r>
    </w:p>
    <w:p w14:paraId="02C2741F">
      <w:pPr>
        <w:pStyle w:val="2"/>
      </w:pPr>
    </w:p>
    <w:p w14:paraId="2CA71247">
      <w:pPr>
        <w:pBdr>
          <w:top w:val="none" w:color="auto" w:sz="0" w:space="1"/>
          <w:left w:val="none" w:color="auto" w:sz="0" w:space="4"/>
          <w:bottom w:val="none" w:color="auto" w:sz="0" w:space="1"/>
          <w:right w:val="none" w:color="auto" w:sz="0" w:space="4"/>
        </w:pBdr>
        <w:spacing w:line="560" w:lineRule="exact"/>
        <w:ind w:firstLine="616" w:firstLineChars="200"/>
        <w:textAlignment w:val="auto"/>
        <w:rPr>
          <w:rFonts w:ascii="仿宋_GB2312" w:hAnsi="仿宋" w:eastAsia="仿宋_GB2312"/>
          <w:spacing w:val="-6"/>
          <w:sz w:val="32"/>
          <w:szCs w:val="32"/>
        </w:rPr>
      </w:pPr>
      <w:r>
        <w:rPr>
          <w:rFonts w:hint="eastAsia" w:ascii="仿宋_GB2312" w:hAnsi="仿宋" w:eastAsia="仿宋_GB2312"/>
          <w:spacing w:val="-6"/>
          <w:sz w:val="32"/>
          <w:szCs w:val="32"/>
        </w:rPr>
        <w:t>经民主评议确认的拟纳入监测对象和拟采取帮扶措施等情况，在村级公示5个自然日。公示无异议的，上报乡镇。对群众反映的意见和问题，及时核查核实，做好沟通解释，并向群众反馈。</w:t>
      </w:r>
    </w:p>
    <w:p w14:paraId="44B8C227">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r>
        <w:rPr>
          <w:rFonts w:hint="eastAsia" w:ascii="仿宋_GB2312" w:hAnsi="仿宋" w:eastAsia="仿宋_GB2312"/>
          <w:spacing w:val="-6"/>
          <w:sz w:val="32"/>
          <w:szCs w:val="32"/>
        </w:rPr>
        <w:br w:type="page"/>
      </w:r>
    </w:p>
    <w:p w14:paraId="272075CA">
      <w:pPr>
        <w:pStyle w:val="4"/>
        <w:pBdr>
          <w:top w:val="none" w:color="auto" w:sz="0" w:space="1"/>
          <w:left w:val="none" w:color="auto" w:sz="0" w:space="4"/>
          <w:bottom w:val="none" w:color="auto" w:sz="0" w:space="1"/>
          <w:right w:val="none" w:color="auto" w:sz="0" w:space="4"/>
        </w:pBdr>
        <w:jc w:val="center"/>
        <w:textAlignment w:val="auto"/>
        <w:rPr>
          <w:rFonts w:ascii="黑体" w:hAnsi="黑体" w:eastAsia="黑体" w:cs="黑体"/>
          <w:sz w:val="44"/>
          <w:szCs w:val="44"/>
        </w:rPr>
      </w:pPr>
      <w:r>
        <w:rPr>
          <w:rStyle w:val="9"/>
          <w:rFonts w:hint="eastAsia" w:ascii="方正小标宋简体" w:hAnsi="方正小标宋简体" w:eastAsia="方正小标宋简体" w:cs="方正小标宋简体"/>
          <w:bCs/>
          <w:kern w:val="0"/>
          <w:sz w:val="44"/>
          <w:szCs w:val="44"/>
        </w:rPr>
        <w:t>XX县XX镇XX村拟纳入监测对象公示</w:t>
      </w:r>
    </w:p>
    <w:p w14:paraId="35E57018">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eastAsia="仿宋_GB2312"/>
          <w:sz w:val="32"/>
          <w:szCs w:val="32"/>
        </w:rPr>
      </w:pPr>
    </w:p>
    <w:p w14:paraId="6079E5C0">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eastAsia="仿宋_GB2312"/>
          <w:sz w:val="32"/>
          <w:szCs w:val="32"/>
        </w:rPr>
        <w:t>按照</w:t>
      </w:r>
      <w:r>
        <w:rPr>
          <w:rFonts w:hint="eastAsia" w:ascii="仿宋_GB2312" w:hAnsi="仿宋" w:eastAsia="仿宋_GB2312" w:cs="仿宋_GB2312"/>
          <w:sz w:val="32"/>
          <w:szCs w:val="32"/>
        </w:rPr>
        <w:t>《</w:t>
      </w:r>
      <w:r>
        <w:rPr>
          <w:rFonts w:hint="eastAsia" w:ascii="仿宋_GB2312" w:hAnsi="仿宋_GB2312" w:eastAsia="仿宋_GB2312" w:cs="仿宋_GB2312"/>
          <w:sz w:val="32"/>
          <w:szCs w:val="32"/>
        </w:rPr>
        <w:t>XX县关于健全防止返贫动态监测和帮扶机制的实施方案</w:t>
      </w:r>
      <w:r>
        <w:rPr>
          <w:rFonts w:hint="eastAsia" w:ascii="仿宋_GB2312" w:hAnsi="仿宋" w:eastAsia="仿宋_GB2312" w:cs="仿宋_GB2312"/>
          <w:sz w:val="32"/>
          <w:szCs w:val="32"/>
        </w:rPr>
        <w:t>》</w:t>
      </w:r>
      <w:r>
        <w:rPr>
          <w:rFonts w:hint="eastAsia" w:ascii="仿宋_GB2312" w:eastAsia="仿宋_GB2312"/>
          <w:sz w:val="32"/>
          <w:szCs w:val="32"/>
        </w:rPr>
        <w:t>有关要求，经农户申请、入户核实认定、民主评议，现将评议结果公示如下</w:t>
      </w:r>
      <w:r>
        <w:rPr>
          <w:rFonts w:hint="eastAsia" w:ascii="仿宋_GB2312" w:hAnsi="仿宋_GB2312" w:eastAsia="仿宋_GB2312" w:cs="仿宋_GB2312"/>
          <w:sz w:val="32"/>
          <w:szCs w:val="32"/>
        </w:rPr>
        <w:t>：</w:t>
      </w:r>
    </w:p>
    <w:p w14:paraId="154938F2">
      <w:pPr>
        <w:pBdr>
          <w:top w:val="none" w:color="auto" w:sz="0" w:space="1"/>
          <w:left w:val="none" w:color="auto" w:sz="0" w:space="4"/>
          <w:bottom w:val="none" w:color="auto" w:sz="0" w:space="1"/>
          <w:right w:val="none" w:color="auto" w:sz="0" w:space="4"/>
        </w:pBdr>
        <w:spacing w:line="560" w:lineRule="exact"/>
        <w:textAlignment w:val="auto"/>
        <w:rPr>
          <w:rFonts w:ascii="仿宋_GB2312" w:hAnsi="仿宋" w:eastAsia="仿宋_GB2312"/>
          <w:sz w:val="32"/>
          <w:szCs w:val="32"/>
        </w:rPr>
      </w:pPr>
    </w:p>
    <w:tbl>
      <w:tblPr>
        <w:tblStyle w:val="7"/>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040"/>
        <w:gridCol w:w="934"/>
        <w:gridCol w:w="958"/>
        <w:gridCol w:w="958"/>
        <w:gridCol w:w="785"/>
        <w:gridCol w:w="2157"/>
        <w:gridCol w:w="804"/>
      </w:tblGrid>
      <w:tr w14:paraId="7E8A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36E652B0">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040" w:type="dxa"/>
            <w:vAlign w:val="center"/>
          </w:tcPr>
          <w:p w14:paraId="06C63306">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村（组）</w:t>
            </w:r>
          </w:p>
        </w:tc>
        <w:tc>
          <w:tcPr>
            <w:tcW w:w="934" w:type="dxa"/>
            <w:vAlign w:val="center"/>
          </w:tcPr>
          <w:p w14:paraId="64E23C16">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户主</w:t>
            </w:r>
          </w:p>
          <w:p w14:paraId="636DA9FC">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姓名</w:t>
            </w:r>
          </w:p>
        </w:tc>
        <w:tc>
          <w:tcPr>
            <w:tcW w:w="958" w:type="dxa"/>
            <w:vAlign w:val="center"/>
          </w:tcPr>
          <w:p w14:paraId="6775147F">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是否</w:t>
            </w:r>
          </w:p>
          <w:p w14:paraId="55F9C083">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纳入</w:t>
            </w:r>
          </w:p>
        </w:tc>
        <w:tc>
          <w:tcPr>
            <w:tcW w:w="958" w:type="dxa"/>
            <w:vAlign w:val="center"/>
          </w:tcPr>
          <w:p w14:paraId="6260D63E">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家庭人口数</w:t>
            </w:r>
          </w:p>
        </w:tc>
        <w:tc>
          <w:tcPr>
            <w:tcW w:w="785" w:type="dxa"/>
            <w:vAlign w:val="center"/>
          </w:tcPr>
          <w:p w14:paraId="6D93D55F">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风险</w:t>
            </w:r>
          </w:p>
          <w:p w14:paraId="6A356A65">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类型</w:t>
            </w:r>
          </w:p>
        </w:tc>
        <w:tc>
          <w:tcPr>
            <w:tcW w:w="2157" w:type="dxa"/>
            <w:tcBorders>
              <w:left w:val="single" w:color="000000" w:sz="4" w:space="0"/>
            </w:tcBorders>
            <w:vAlign w:val="center"/>
          </w:tcPr>
          <w:p w14:paraId="34325281">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拟落实帮扶措施</w:t>
            </w:r>
          </w:p>
        </w:tc>
        <w:tc>
          <w:tcPr>
            <w:tcW w:w="804" w:type="dxa"/>
            <w:vAlign w:val="center"/>
          </w:tcPr>
          <w:p w14:paraId="17BE605E">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7E36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tcPr>
          <w:p w14:paraId="4FF2C9CA">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1040" w:type="dxa"/>
          </w:tcPr>
          <w:p w14:paraId="0A17960E">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34" w:type="dxa"/>
          </w:tcPr>
          <w:p w14:paraId="33B0FF72">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58" w:type="dxa"/>
          </w:tcPr>
          <w:p w14:paraId="5E33E609">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58" w:type="dxa"/>
          </w:tcPr>
          <w:p w14:paraId="0431C56A">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785" w:type="dxa"/>
          </w:tcPr>
          <w:p w14:paraId="33FAE5B1">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2157" w:type="dxa"/>
            <w:tcBorders>
              <w:left w:val="single" w:color="000000" w:sz="4" w:space="0"/>
            </w:tcBorders>
          </w:tcPr>
          <w:p w14:paraId="7CD401FA">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804" w:type="dxa"/>
          </w:tcPr>
          <w:p w14:paraId="2E5998EF">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r>
      <w:tr w14:paraId="644C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tcPr>
          <w:p w14:paraId="3C35A23C">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1040" w:type="dxa"/>
          </w:tcPr>
          <w:p w14:paraId="2AB19310">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34" w:type="dxa"/>
          </w:tcPr>
          <w:p w14:paraId="313F561F">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58" w:type="dxa"/>
          </w:tcPr>
          <w:p w14:paraId="486484B3">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958" w:type="dxa"/>
          </w:tcPr>
          <w:p w14:paraId="313DBFAE">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785" w:type="dxa"/>
          </w:tcPr>
          <w:p w14:paraId="3D84D295">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2157" w:type="dxa"/>
            <w:tcBorders>
              <w:left w:val="single" w:color="000000" w:sz="4" w:space="0"/>
            </w:tcBorders>
          </w:tcPr>
          <w:p w14:paraId="66681F4F">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c>
          <w:tcPr>
            <w:tcW w:w="804" w:type="dxa"/>
          </w:tcPr>
          <w:p w14:paraId="701F1F55">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 w:val="24"/>
              </w:rPr>
            </w:pPr>
          </w:p>
        </w:tc>
      </w:tr>
    </w:tbl>
    <w:p w14:paraId="3C0666D6">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公示期为XXXX年XX月XX日至XXXX年XX月XX日（5个自然日）。如有异议，请在公示期内，以书面或电话形式实名反映并提供相关线索或证据，受理电话（含手机）：</w:t>
      </w:r>
      <w:r>
        <w:rPr>
          <w:rFonts w:hint="eastAsia" w:ascii="仿宋_GB2312" w:hAnsi="仿宋" w:eastAsia="仿宋_GB2312" w:cs="仿宋"/>
          <w:sz w:val="32"/>
          <w:szCs w:val="32"/>
          <w:u w:val="single"/>
        </w:rPr>
        <w:t xml:space="preserve">                 </w:t>
      </w:r>
      <w:r>
        <w:rPr>
          <w:rFonts w:hint="eastAsia" w:ascii="仿宋_GB2312" w:hAnsi="仿宋" w:eastAsia="仿宋_GB2312" w:cs="仿宋"/>
          <w:sz w:val="32"/>
          <w:szCs w:val="32"/>
        </w:rPr>
        <w:t>。</w:t>
      </w:r>
    </w:p>
    <w:p w14:paraId="29243EA9">
      <w:pPr>
        <w:pStyle w:val="4"/>
        <w:pBdr>
          <w:top w:val="none" w:color="auto" w:sz="0" w:space="1"/>
          <w:left w:val="none" w:color="auto" w:sz="0" w:space="4"/>
          <w:bottom w:val="none" w:color="auto" w:sz="0" w:space="1"/>
          <w:right w:val="none" w:color="auto" w:sz="0" w:space="4"/>
        </w:pBdr>
        <w:textAlignment w:val="auto"/>
        <w:rPr>
          <w:rFonts w:hint="eastAsia" w:ascii="仿宋_GB2312" w:hAnsi="仿宋" w:cs="仿宋"/>
          <w:szCs w:val="32"/>
        </w:rPr>
      </w:pPr>
    </w:p>
    <w:p w14:paraId="33DED60A"/>
    <w:p w14:paraId="6DA30F4F">
      <w:pPr>
        <w:pBdr>
          <w:top w:val="none" w:color="auto" w:sz="0" w:space="1"/>
          <w:left w:val="none" w:color="auto" w:sz="0" w:space="4"/>
          <w:bottom w:val="none" w:color="auto" w:sz="0" w:space="1"/>
          <w:right w:val="none" w:color="auto" w:sz="0" w:space="4"/>
        </w:pBdr>
        <w:spacing w:line="560" w:lineRule="exact"/>
        <w:jc w:val="right"/>
        <w:textAlignment w:val="auto"/>
        <w:rPr>
          <w:rFonts w:ascii="仿宋_GB2312" w:hAnsi="仿宋" w:eastAsia="仿宋_GB2312" w:cs="仿宋"/>
          <w:sz w:val="32"/>
          <w:szCs w:val="32"/>
        </w:rPr>
      </w:pPr>
      <w:r>
        <w:rPr>
          <w:rFonts w:hint="eastAsia" w:ascii="仿宋_GB2312" w:hAnsi="仿宋" w:eastAsia="仿宋_GB2312" w:cs="仿宋"/>
          <w:sz w:val="32"/>
          <w:szCs w:val="32"/>
        </w:rPr>
        <w:t xml:space="preserve">       XX</w:t>
      </w:r>
      <w:r>
        <w:rPr>
          <w:rFonts w:hint="eastAsia" w:ascii="仿宋" w:hAnsi="仿宋" w:eastAsia="仿宋" w:cs="仿宋"/>
          <w:sz w:val="32"/>
          <w:szCs w:val="32"/>
        </w:rPr>
        <w:t>县</w:t>
      </w:r>
      <w:r>
        <w:rPr>
          <w:rFonts w:hint="eastAsia" w:ascii="仿宋_GB2312" w:hAnsi="仿宋" w:eastAsia="仿宋_GB2312" w:cs="仿宋"/>
          <w:sz w:val="32"/>
          <w:szCs w:val="32"/>
        </w:rPr>
        <w:t>XX</w:t>
      </w:r>
      <w:r>
        <w:rPr>
          <w:rFonts w:hint="eastAsia" w:ascii="仿宋" w:hAnsi="仿宋" w:eastAsia="仿宋" w:cs="仿宋"/>
          <w:sz w:val="32"/>
          <w:szCs w:val="32"/>
        </w:rPr>
        <w:t>镇</w:t>
      </w:r>
      <w:r>
        <w:rPr>
          <w:rFonts w:hint="eastAsia" w:ascii="仿宋_GB2312" w:hAnsi="仿宋" w:eastAsia="仿宋_GB2312" w:cs="仿宋"/>
          <w:sz w:val="32"/>
          <w:szCs w:val="32"/>
        </w:rPr>
        <w:t>XX村民委员会</w:t>
      </w:r>
    </w:p>
    <w:p w14:paraId="0E6DBC4C">
      <w:pPr>
        <w:pBdr>
          <w:top w:val="none" w:color="auto" w:sz="0" w:space="1"/>
          <w:left w:val="none" w:color="auto" w:sz="0" w:space="4"/>
          <w:bottom w:val="none" w:color="auto" w:sz="0" w:space="1"/>
          <w:right w:val="none" w:color="auto" w:sz="0" w:space="4"/>
        </w:pBdr>
        <w:spacing w:line="560" w:lineRule="exact"/>
        <w:ind w:firstLine="5760" w:firstLineChars="1800"/>
        <w:textAlignment w:val="auto"/>
        <w:rPr>
          <w:rFonts w:ascii="仿宋_GB2312" w:hAnsi="仿宋" w:eastAsia="仿宋_GB2312" w:cs="仿宋"/>
          <w:sz w:val="32"/>
          <w:szCs w:val="32"/>
        </w:rPr>
      </w:pPr>
      <w:r>
        <w:rPr>
          <w:rFonts w:hint="eastAsia" w:ascii="仿宋_GB2312" w:hAnsi="仿宋" w:eastAsia="仿宋_GB2312" w:cs="仿宋"/>
          <w:sz w:val="32"/>
          <w:szCs w:val="32"/>
        </w:rPr>
        <w:t>XXXX年XX月XX日</w:t>
      </w:r>
    </w:p>
    <w:p w14:paraId="37A78039">
      <w:pPr>
        <w:pBdr>
          <w:top w:val="none" w:color="auto" w:sz="0" w:space="1"/>
          <w:left w:val="none" w:color="auto" w:sz="0" w:space="4"/>
          <w:bottom w:val="none" w:color="auto" w:sz="0" w:space="1"/>
          <w:right w:val="none" w:color="auto" w:sz="0" w:space="4"/>
        </w:pBdr>
        <w:spacing w:line="560" w:lineRule="exact"/>
        <w:textAlignment w:val="auto"/>
        <w:rPr>
          <w:rFonts w:ascii="黑体" w:hAnsi="黑体" w:eastAsia="黑体" w:cs="黑体"/>
          <w:sz w:val="28"/>
          <w:szCs w:val="28"/>
        </w:rPr>
      </w:pPr>
      <w:r>
        <w:rPr>
          <w:rFonts w:hint="eastAsia" w:ascii="黑体" w:hAnsi="黑体" w:eastAsia="黑体" w:cs="黑体"/>
          <w:sz w:val="28"/>
          <w:szCs w:val="28"/>
        </w:rPr>
        <w:br w:type="page"/>
      </w:r>
    </w:p>
    <w:p w14:paraId="4FB981C5">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kern w:val="0"/>
          <w:sz w:val="44"/>
          <w:szCs w:val="44"/>
        </w:rPr>
      </w:pPr>
      <w:r>
        <w:rPr>
          <w:rStyle w:val="9"/>
          <w:rFonts w:hint="eastAsia" w:ascii="方正小标宋简体" w:hAnsi="方正小标宋简体" w:eastAsia="方正小标宋简体" w:cs="方正小标宋简体"/>
          <w:bCs/>
          <w:kern w:val="0"/>
          <w:sz w:val="44"/>
          <w:szCs w:val="44"/>
        </w:rPr>
        <w:t>XX县XX镇XX村</w:t>
      </w:r>
    </w:p>
    <w:p w14:paraId="6B3B80EE">
      <w:pPr>
        <w:pBdr>
          <w:top w:val="none" w:color="auto" w:sz="0" w:space="1"/>
          <w:left w:val="none" w:color="auto" w:sz="0" w:space="4"/>
          <w:bottom w:val="none" w:color="auto" w:sz="0" w:space="1"/>
          <w:right w:val="none" w:color="auto" w:sz="0" w:space="4"/>
        </w:pBdr>
        <w:spacing w:line="560" w:lineRule="exact"/>
        <w:jc w:val="center"/>
        <w:textAlignment w:val="auto"/>
        <w:rPr>
          <w:rStyle w:val="9"/>
          <w:rFonts w:ascii="方正小标宋简体" w:hAnsi="方正小标宋简体" w:eastAsia="方正小标宋简体" w:cs="方正小标宋简体"/>
          <w:bCs/>
          <w:spacing w:val="-11"/>
          <w:kern w:val="0"/>
          <w:sz w:val="44"/>
          <w:szCs w:val="44"/>
        </w:rPr>
      </w:pPr>
      <w:r>
        <w:rPr>
          <w:rStyle w:val="9"/>
          <w:rFonts w:hint="eastAsia" w:ascii="方正小标宋简体" w:hAnsi="方正小标宋简体" w:eastAsia="方正小标宋简体" w:cs="方正小标宋简体"/>
          <w:bCs/>
          <w:spacing w:val="-11"/>
          <w:kern w:val="0"/>
          <w:sz w:val="44"/>
          <w:szCs w:val="44"/>
        </w:rPr>
        <w:t>关于审核拟纳入监测对象的请示</w:t>
      </w:r>
    </w:p>
    <w:p w14:paraId="70A9CA7D">
      <w:pPr>
        <w:pStyle w:val="4"/>
        <w:pBdr>
          <w:top w:val="none" w:color="auto" w:sz="0" w:space="1"/>
          <w:left w:val="none" w:color="auto" w:sz="0" w:space="4"/>
          <w:bottom w:val="none" w:color="auto" w:sz="0" w:space="1"/>
          <w:right w:val="none" w:color="auto" w:sz="0" w:space="4"/>
        </w:pBdr>
        <w:textAlignment w:val="auto"/>
        <w:rPr>
          <w:rStyle w:val="9"/>
          <w:rFonts w:ascii="方正小标宋简体" w:hAnsi="方正小标宋简体" w:eastAsia="方正小标宋简体" w:cs="方正小标宋简体"/>
          <w:bCs/>
          <w:spacing w:val="-11"/>
          <w:kern w:val="0"/>
          <w:sz w:val="32"/>
          <w:szCs w:val="32"/>
        </w:rPr>
      </w:pPr>
    </w:p>
    <w:p w14:paraId="42F5F345">
      <w:pPr>
        <w:pBdr>
          <w:top w:val="none" w:color="auto" w:sz="0" w:space="1"/>
          <w:left w:val="none" w:color="auto" w:sz="0" w:space="4"/>
          <w:bottom w:val="none" w:color="auto" w:sz="0" w:space="1"/>
          <w:right w:val="none" w:color="auto" w:sz="0" w:space="4"/>
        </w:pBdr>
        <w:spacing w:line="560" w:lineRule="exact"/>
        <w:textAlignment w:val="auto"/>
        <w:rPr>
          <w:rFonts w:ascii="仿宋" w:hAnsi="仿宋" w:eastAsia="仿宋" w:cs="仿宋"/>
          <w:sz w:val="32"/>
          <w:szCs w:val="32"/>
        </w:rPr>
      </w:pPr>
      <w:r>
        <w:rPr>
          <w:rFonts w:hint="eastAsia" w:ascii="仿宋_GB2312" w:hAnsi="仿宋" w:eastAsia="仿宋_GB2312" w:cs="仿宋"/>
          <w:sz w:val="32"/>
          <w:szCs w:val="32"/>
        </w:rPr>
        <w:t>XX</w:t>
      </w:r>
      <w:r>
        <w:rPr>
          <w:rFonts w:hint="eastAsia" w:ascii="仿宋" w:hAnsi="仿宋" w:eastAsia="仿宋" w:cs="仿宋"/>
          <w:sz w:val="32"/>
          <w:szCs w:val="32"/>
        </w:rPr>
        <w:t>镇人民政府：</w:t>
      </w:r>
    </w:p>
    <w:p w14:paraId="046A8BEF">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按照《XX县关于健全防止返贫动态监测和帮扶机制的实施方案》规定监测对象纳入程序，经入户核实、民主评议、公开公示，初步确定我村拟纳入监测对象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人，现将名单汇总上报如下，请予审核。</w:t>
      </w:r>
    </w:p>
    <w:p w14:paraId="0439F4E4">
      <w:pPr>
        <w:pBdr>
          <w:top w:val="none" w:color="auto" w:sz="0" w:space="1"/>
          <w:left w:val="none" w:color="auto" w:sz="0" w:space="4"/>
          <w:bottom w:val="none" w:color="auto" w:sz="0" w:space="1"/>
          <w:right w:val="none" w:color="auto" w:sz="0" w:space="4"/>
        </w:pBdr>
        <w:spacing w:line="560" w:lineRule="exact"/>
        <w:ind w:firstLine="640" w:firstLineChars="200"/>
        <w:textAlignment w:val="auto"/>
        <w:rPr>
          <w:rFonts w:ascii="仿宋_GB2312" w:hAnsi="仿宋_GB2312" w:eastAsia="仿宋_GB2312" w:cs="仿宋_GB2312"/>
          <w:sz w:val="32"/>
          <w:szCs w:val="32"/>
        </w:rPr>
      </w:pPr>
    </w:p>
    <w:tbl>
      <w:tblPr>
        <w:tblStyle w:val="7"/>
        <w:tblW w:w="6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1040"/>
        <w:gridCol w:w="832"/>
        <w:gridCol w:w="1001"/>
        <w:gridCol w:w="845"/>
        <w:gridCol w:w="2223"/>
      </w:tblGrid>
      <w:tr w14:paraId="2A51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3FD7B3DF">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040" w:type="dxa"/>
            <w:vAlign w:val="center"/>
          </w:tcPr>
          <w:p w14:paraId="15A68C29">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村（组）</w:t>
            </w:r>
          </w:p>
        </w:tc>
        <w:tc>
          <w:tcPr>
            <w:tcW w:w="832" w:type="dxa"/>
            <w:vAlign w:val="center"/>
          </w:tcPr>
          <w:p w14:paraId="2784253C">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户主</w:t>
            </w:r>
          </w:p>
          <w:p w14:paraId="0065288A">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姓名</w:t>
            </w:r>
          </w:p>
        </w:tc>
        <w:tc>
          <w:tcPr>
            <w:tcW w:w="1001" w:type="dxa"/>
            <w:vAlign w:val="center"/>
          </w:tcPr>
          <w:p w14:paraId="284C768F">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家庭</w:t>
            </w:r>
          </w:p>
          <w:p w14:paraId="50CC23E6">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人口数</w:t>
            </w:r>
          </w:p>
        </w:tc>
        <w:tc>
          <w:tcPr>
            <w:tcW w:w="845" w:type="dxa"/>
            <w:vAlign w:val="center"/>
          </w:tcPr>
          <w:p w14:paraId="56C3DAB5">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风险</w:t>
            </w:r>
          </w:p>
          <w:p w14:paraId="1E0736D1">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类型</w:t>
            </w:r>
          </w:p>
        </w:tc>
        <w:tc>
          <w:tcPr>
            <w:tcW w:w="2223" w:type="dxa"/>
            <w:vAlign w:val="center"/>
          </w:tcPr>
          <w:p w14:paraId="37B2328B">
            <w:pPr>
              <w:pStyle w:val="4"/>
              <w:widowControl/>
              <w:pBdr>
                <w:top w:val="none" w:color="auto" w:sz="0" w:space="1"/>
                <w:left w:val="none" w:color="auto" w:sz="0" w:space="4"/>
                <w:bottom w:val="none" w:color="auto" w:sz="0" w:space="1"/>
                <w:right w:val="none" w:color="auto" w:sz="0" w:space="4"/>
              </w:pBdr>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拟落实帮扶措施</w:t>
            </w:r>
          </w:p>
        </w:tc>
      </w:tr>
      <w:tr w14:paraId="1058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21D274E0">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40" w:type="dxa"/>
          </w:tcPr>
          <w:p w14:paraId="6225852C">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32" w:type="dxa"/>
          </w:tcPr>
          <w:p w14:paraId="0A358E53">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01" w:type="dxa"/>
          </w:tcPr>
          <w:p w14:paraId="7D8639A0">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45" w:type="dxa"/>
          </w:tcPr>
          <w:p w14:paraId="21D728F8">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2223" w:type="dxa"/>
          </w:tcPr>
          <w:p w14:paraId="0459C361">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r>
      <w:tr w14:paraId="4102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2EBFB29D">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40" w:type="dxa"/>
          </w:tcPr>
          <w:p w14:paraId="247C52B6">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32" w:type="dxa"/>
          </w:tcPr>
          <w:p w14:paraId="26788744">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01" w:type="dxa"/>
          </w:tcPr>
          <w:p w14:paraId="4B9CEC91">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45" w:type="dxa"/>
          </w:tcPr>
          <w:p w14:paraId="4ED3C3A1">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2223" w:type="dxa"/>
          </w:tcPr>
          <w:p w14:paraId="4505DFAE">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r>
      <w:tr w14:paraId="036F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6EC415BE">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40" w:type="dxa"/>
          </w:tcPr>
          <w:p w14:paraId="37AD8862">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32" w:type="dxa"/>
          </w:tcPr>
          <w:p w14:paraId="2B502159">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1001" w:type="dxa"/>
          </w:tcPr>
          <w:p w14:paraId="6C61757B">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845" w:type="dxa"/>
          </w:tcPr>
          <w:p w14:paraId="4E7A6A58">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c>
          <w:tcPr>
            <w:tcW w:w="2223" w:type="dxa"/>
          </w:tcPr>
          <w:p w14:paraId="59E44CB7">
            <w:pPr>
              <w:pStyle w:val="4"/>
              <w:widowControl/>
              <w:pBdr>
                <w:top w:val="none" w:color="auto" w:sz="0" w:space="1"/>
                <w:left w:val="none" w:color="auto" w:sz="0" w:space="4"/>
                <w:bottom w:val="none" w:color="auto" w:sz="0" w:space="1"/>
                <w:right w:val="none" w:color="auto" w:sz="0" w:space="4"/>
              </w:pBdr>
              <w:ind w:firstLine="640"/>
              <w:textAlignment w:val="auto"/>
              <w:rPr>
                <w:rFonts w:asciiTheme="minorEastAsia" w:hAnsiTheme="minorEastAsia" w:eastAsiaTheme="minorEastAsia" w:cstheme="minorEastAsia"/>
                <w:szCs w:val="32"/>
              </w:rPr>
            </w:pPr>
          </w:p>
        </w:tc>
      </w:tr>
    </w:tbl>
    <w:p w14:paraId="2169BBBF">
      <w:pPr>
        <w:pBdr>
          <w:top w:val="none" w:color="auto" w:sz="0" w:space="1"/>
          <w:left w:val="none" w:color="auto" w:sz="0" w:space="4"/>
          <w:bottom w:val="none" w:color="auto" w:sz="0" w:space="1"/>
          <w:right w:val="none" w:color="auto" w:sz="0" w:space="4"/>
        </w:pBdr>
        <w:spacing w:line="560" w:lineRule="exact"/>
        <w:jc w:val="right"/>
        <w:textAlignment w:val="auto"/>
        <w:rPr>
          <w:rFonts w:hint="eastAsia" w:ascii="仿宋_GB2312" w:hAnsi="仿宋" w:eastAsia="仿宋_GB2312" w:cs="仿宋"/>
          <w:sz w:val="32"/>
          <w:szCs w:val="32"/>
        </w:rPr>
      </w:pPr>
    </w:p>
    <w:p w14:paraId="6B51EEC7">
      <w:pPr>
        <w:pStyle w:val="2"/>
      </w:pPr>
    </w:p>
    <w:p w14:paraId="425890A7">
      <w:pPr>
        <w:pBdr>
          <w:top w:val="none" w:color="auto" w:sz="0" w:space="1"/>
          <w:left w:val="none" w:color="auto" w:sz="0" w:space="4"/>
          <w:bottom w:val="none" w:color="auto" w:sz="0" w:space="1"/>
          <w:right w:val="none" w:color="auto" w:sz="0" w:space="4"/>
        </w:pBdr>
        <w:spacing w:line="560" w:lineRule="exact"/>
        <w:jc w:val="center"/>
        <w:textAlignment w:val="auto"/>
        <w:rPr>
          <w:rFonts w:ascii="仿宋_GB2312" w:hAnsi="仿宋" w:eastAsia="仿宋_GB2312" w:cs="仿宋"/>
          <w:sz w:val="32"/>
          <w:szCs w:val="32"/>
        </w:rPr>
      </w:pPr>
      <w:r>
        <w:rPr>
          <w:rFonts w:hint="eastAsia" w:ascii="仿宋_GB2312" w:hAnsi="仿宋" w:eastAsia="仿宋_GB2312" w:cs="仿宋"/>
          <w:sz w:val="32"/>
          <w:szCs w:val="32"/>
        </w:rPr>
        <w:t xml:space="preserve">                         XX</w:t>
      </w:r>
      <w:r>
        <w:rPr>
          <w:rFonts w:hint="eastAsia" w:ascii="仿宋" w:hAnsi="仿宋" w:eastAsia="仿宋" w:cs="仿宋"/>
          <w:sz w:val="32"/>
          <w:szCs w:val="32"/>
        </w:rPr>
        <w:t>县</w:t>
      </w:r>
      <w:r>
        <w:rPr>
          <w:rFonts w:hint="eastAsia" w:ascii="仿宋_GB2312" w:hAnsi="仿宋" w:eastAsia="仿宋_GB2312" w:cs="仿宋"/>
          <w:sz w:val="32"/>
          <w:szCs w:val="32"/>
        </w:rPr>
        <w:t>XX</w:t>
      </w:r>
      <w:r>
        <w:rPr>
          <w:rFonts w:hint="eastAsia" w:ascii="仿宋" w:hAnsi="仿宋" w:eastAsia="仿宋" w:cs="仿宋"/>
          <w:sz w:val="32"/>
          <w:szCs w:val="32"/>
        </w:rPr>
        <w:t>镇</w:t>
      </w:r>
      <w:r>
        <w:rPr>
          <w:rFonts w:hint="eastAsia" w:ascii="仿宋_GB2312" w:hAnsi="仿宋" w:eastAsia="仿宋_GB2312" w:cs="仿宋"/>
          <w:sz w:val="32"/>
          <w:szCs w:val="32"/>
        </w:rPr>
        <w:t>XX村民委员会</w:t>
      </w:r>
    </w:p>
    <w:p w14:paraId="77FA619E">
      <w:pPr>
        <w:pBdr>
          <w:top w:val="none" w:color="auto" w:sz="0" w:space="1"/>
          <w:left w:val="none" w:color="auto" w:sz="0" w:space="4"/>
          <w:bottom w:val="none" w:color="auto" w:sz="0" w:space="1"/>
          <w:right w:val="none" w:color="auto" w:sz="0" w:space="4"/>
        </w:pBdr>
        <w:spacing w:line="560" w:lineRule="exact"/>
        <w:ind w:firstLine="5120" w:firstLineChars="1600"/>
        <w:textAlignment w:val="auto"/>
        <w:rPr>
          <w:rFonts w:ascii="仿宋_GB2312" w:hAnsi="仿宋" w:eastAsia="仿宋_GB2312" w:cs="仿宋"/>
          <w:sz w:val="32"/>
          <w:szCs w:val="32"/>
        </w:rPr>
      </w:pPr>
      <w:r>
        <w:rPr>
          <w:rFonts w:hint="eastAsia" w:ascii="仿宋_GB2312" w:hAnsi="仿宋" w:eastAsia="仿宋_GB2312" w:cs="仿宋"/>
          <w:sz w:val="32"/>
          <w:szCs w:val="32"/>
        </w:rPr>
        <w:t>XXXX年XX月XX日</w:t>
      </w:r>
    </w:p>
    <w:p w14:paraId="16657BC6">
      <w:pPr>
        <w:pStyle w:val="4"/>
        <w:pBdr>
          <w:top w:val="none" w:color="auto" w:sz="0" w:space="1"/>
          <w:left w:val="none" w:color="auto" w:sz="0" w:space="4"/>
          <w:bottom w:val="none" w:color="auto" w:sz="0" w:space="1"/>
          <w:right w:val="none" w:color="auto" w:sz="0" w:space="4"/>
        </w:pBdr>
        <w:textAlignment w:val="auto"/>
      </w:pPr>
    </w:p>
    <w:p w14:paraId="675FE5C3"/>
    <w:p w14:paraId="0225F6AB">
      <w:r>
        <w:br w:type="page"/>
      </w:r>
    </w:p>
    <w:p w14:paraId="1ABF958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0ZTEwNzMyNGNkMGY1ODE0NThkZTg2MWIxNWM4NDYifQ=="/>
    <w:docVar w:name="KSO_WPS_MARK_KEY" w:val="6b9dd4a5-878b-4dd1-8407-03ca68eca9aa"/>
  </w:docVars>
  <w:rsids>
    <w:rsidRoot w:val="7057110F"/>
    <w:rsid w:val="18BF05A4"/>
    <w:rsid w:val="42F95292"/>
    <w:rsid w:val="43E31A3B"/>
    <w:rsid w:val="7057110F"/>
    <w:rsid w:val="79B25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Calibri" w:hAnsi="Calibri" w:eastAsia="宋体"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3"/>
    <w:basedOn w:val="1"/>
    <w:next w:val="3"/>
    <w:unhideWhenUsed/>
    <w:qFormat/>
    <w:uiPriority w:val="99"/>
    <w:pPr>
      <w:spacing w:after="120"/>
    </w:pPr>
    <w:rPr>
      <w:rFonts w:eastAsia="仿宋_GB2312"/>
      <w:kern w:val="0"/>
      <w:sz w:val="16"/>
      <w:szCs w:val="16"/>
    </w:rPr>
  </w:style>
  <w:style w:type="paragraph" w:customStyle="1" w:styleId="3">
    <w:name w:val="Char1"/>
    <w:basedOn w:val="1"/>
    <w:qFormat/>
    <w:uiPriority w:val="99"/>
    <w:pPr>
      <w:tabs>
        <w:tab w:val="left" w:pos="840"/>
      </w:tabs>
      <w:ind w:left="840" w:hanging="420"/>
    </w:pPr>
    <w:rPr>
      <w:rFonts w:eastAsia="仿宋_GB2312"/>
      <w:sz w:val="24"/>
    </w:rPr>
  </w:style>
  <w:style w:type="paragraph" w:styleId="4">
    <w:name w:val="Body Text"/>
    <w:basedOn w:val="1"/>
    <w:next w:val="1"/>
    <w:qFormat/>
    <w:uiPriority w:val="0"/>
    <w:pPr>
      <w:spacing w:line="560" w:lineRule="exact"/>
    </w:pPr>
    <w:rPr>
      <w:rFonts w:eastAsia="仿宋_GB2312"/>
      <w:sz w:val="32"/>
    </w:rPr>
  </w:style>
  <w:style w:type="paragraph" w:styleId="5">
    <w:name w:val="Plain Text"/>
    <w:basedOn w:val="1"/>
    <w:qFormat/>
    <w:uiPriority w:val="0"/>
    <w:rPr>
      <w:rFonts w:ascii="宋体" w:hAnsi="Courier New"/>
      <w:szCs w:val="21"/>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NormalCharacter"/>
    <w:semiHidden/>
    <w:qFormat/>
    <w:uiPriority w:val="0"/>
    <w:rPr>
      <w:rFonts w:ascii="Calibri" w:hAnsi="Calibri" w:eastAsia="宋体" w:cstheme="minorBidi"/>
      <w:kern w:val="2"/>
      <w:sz w:val="21"/>
      <w:szCs w:val="24"/>
      <w:lang w:val="en-US" w:eastAsia="zh-CN" w:bidi="ar-SA"/>
    </w:rPr>
  </w:style>
  <w:style w:type="character" w:customStyle="1" w:styleId="10">
    <w:name w:val="font71"/>
    <w:basedOn w:val="8"/>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1883</Words>
  <Characters>2059</Characters>
  <Lines>0</Lines>
  <Paragraphs>0</Paragraphs>
  <TotalTime>8</TotalTime>
  <ScaleCrop>false</ScaleCrop>
  <LinksUpToDate>false</LinksUpToDate>
  <CharactersWithSpaces>2680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2023-05-29T08:18:00Z</dcterms:created>
  <dc:creator>Administrator</dc:creator>
  <cp:lastModifiedBy>TOMBOY</cp:lastModifiedBy>
  <dcterms:modified xsi:type="dcterms:W3CDTF">2026-06-04T00:54:09Z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B732691A5EBD4B3D833F02A9B8A97C8B</vt:lpwstr>
  </property>
  <property fmtid="{D5CDD505-2E9C-101B-9397-08002B2CF9AE}" pid="4" name="KSOTemplateDocerSaveRecord">
    <vt:lpwstr>eyJoZGlkIjoiZDRmNjdhMmFmNTdhMDA2YTMyM2FmM2NhN2YzZTAwOTkiLCJ1c2VySWQiOiIzNjY4NTcyNzEifQ==</vt:lpwstr>
  </property>
</Properties>
</file>