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2EC02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  <w:r>
        <w:rPr>
          <w:rFonts w:hint="eastAsia"/>
          <w:b w:val="0"/>
          <w:bCs w:val="0"/>
          <w:sz w:val="44"/>
          <w:szCs w:val="44"/>
          <w:lang w:val="en-US" w:eastAsia="zh-CN"/>
        </w:rPr>
        <w:t>乌镇拓家硷村</w:t>
      </w:r>
      <w:r>
        <w:rPr>
          <w:rFonts w:hint="eastAsia"/>
          <w:b w:val="0"/>
          <w:bCs w:val="0"/>
          <w:sz w:val="44"/>
          <w:szCs w:val="44"/>
        </w:rPr>
        <w:t>高标准农田规范耕种及闲置地块专项解决方案</w:t>
      </w:r>
      <w:r>
        <w:rPr>
          <w:rFonts w:hint="eastAsia"/>
          <w:b w:val="0"/>
          <w:bCs w:val="0"/>
          <w:sz w:val="44"/>
          <w:szCs w:val="44"/>
          <w:lang w:val="en-US" w:eastAsia="zh-CN"/>
        </w:rPr>
        <w:t>讨论稿</w:t>
      </w:r>
      <w:r>
        <w:rPr>
          <w:rFonts w:hint="eastAsia"/>
          <w:b w:val="0"/>
          <w:bCs w:val="0"/>
          <w:sz w:val="44"/>
          <w:szCs w:val="44"/>
          <w:lang w:val="en-US" w:eastAsia="zh-CN"/>
        </w:rPr>
        <w:t>目录</w:t>
      </w:r>
    </w:p>
    <w:p w14:paraId="465DC3D5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210C21EA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3E360039"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1、地块决对不能荒废 </w:t>
      </w:r>
    </w:p>
    <w:p w14:paraId="1707F223">
      <w:p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2、自己不种植交由集体种植 </w:t>
      </w:r>
    </w:p>
    <w:p w14:paraId="6B2900A8">
      <w:p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3、第一模式：集体种植管理收益40%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归农户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。</w:t>
      </w:r>
    </w:p>
    <w:p w14:paraId="71673265">
      <w:p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4、第二种模式：集体种植农户管理，收益归农户，但不包括种子底模和人工除草费用。种子4元/亩、地模24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元/亩、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除草100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元/亩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。</w:t>
      </w:r>
    </w:p>
    <w:p w14:paraId="3BC2D277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第三种模式：农户自己种植自己收益。</w:t>
      </w:r>
    </w:p>
    <w:p w14:paraId="691C99CD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6、自己不种植又不让集体种植的农户将停止发放所有耕地补贴。</w:t>
      </w:r>
    </w:p>
    <w:p w14:paraId="163E6E0B">
      <w:pPr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7、</w:t>
      </w:r>
      <w:r>
        <w:rPr>
          <w:rFonts w:hint="eastAsia"/>
          <w:sz w:val="28"/>
          <w:szCs w:val="28"/>
        </w:rPr>
        <w:t>为简化管理、杜绝地界纠纷、保障公平公正，本村高标准农田收益全部按照</w:t>
      </w:r>
      <w:r>
        <w:rPr>
          <w:rFonts w:hint="eastAsia"/>
          <w:b/>
          <w:bCs/>
          <w:sz w:val="28"/>
          <w:szCs w:val="28"/>
          <w:lang w:val="en-US" w:eastAsia="zh-CN"/>
        </w:rPr>
        <w:t>在册</w:t>
      </w:r>
      <w:r>
        <w:rPr>
          <w:rFonts w:hint="eastAsia"/>
          <w:sz w:val="28"/>
          <w:szCs w:val="28"/>
        </w:rPr>
        <w:t>有地农户统一分红，不再重新丈量土地、不核对新旧地界、不调整地块面积</w:t>
      </w:r>
      <w:r>
        <w:rPr>
          <w:rFonts w:hint="eastAsia"/>
          <w:sz w:val="28"/>
          <w:szCs w:val="28"/>
          <w:lang w:eastAsia="zh-CN"/>
        </w:rPr>
        <w:t>。</w:t>
      </w:r>
    </w:p>
    <w:p w14:paraId="78A61BF2">
      <w:pPr>
        <w:jc w:val="left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8、选择第一第二模式种植的需要与村委会签订合同。</w:t>
      </w:r>
    </w:p>
    <w:p w14:paraId="4FB6B81F">
      <w:pPr>
        <w:jc w:val="center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FDC2C16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0810A507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32C2491E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08485633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46CDD0DF">
      <w:pPr>
        <w:jc w:val="center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11CE5238">
      <w:pPr>
        <w:jc w:val="both"/>
        <w:rPr>
          <w:rFonts w:hint="eastAsia"/>
          <w:b w:val="0"/>
          <w:bCs w:val="0"/>
          <w:sz w:val="44"/>
          <w:szCs w:val="44"/>
          <w:lang w:val="en-US" w:eastAsia="zh-CN"/>
        </w:rPr>
      </w:pPr>
    </w:p>
    <w:p w14:paraId="4C0DA3F1">
      <w:pPr>
        <w:jc w:val="center"/>
        <w:rPr>
          <w:rFonts w:hint="default" w:eastAsiaTheme="minorEastAsia"/>
          <w:b w:val="0"/>
          <w:bCs w:val="0"/>
          <w:sz w:val="44"/>
          <w:szCs w:val="44"/>
          <w:lang w:val="en-US" w:eastAsia="zh-CN"/>
        </w:rPr>
      </w:pPr>
      <w:r>
        <w:rPr>
          <w:rFonts w:hint="eastAsia"/>
          <w:b w:val="0"/>
          <w:bCs w:val="0"/>
          <w:sz w:val="44"/>
          <w:szCs w:val="44"/>
          <w:lang w:val="en-US" w:eastAsia="zh-CN"/>
        </w:rPr>
        <w:t>乌镇拓家硷村</w:t>
      </w:r>
      <w:r>
        <w:rPr>
          <w:rFonts w:hint="eastAsia"/>
          <w:b w:val="0"/>
          <w:bCs w:val="0"/>
          <w:sz w:val="44"/>
          <w:szCs w:val="44"/>
        </w:rPr>
        <w:t>高标准农田规范耕种及闲置地块专项解决方案</w:t>
      </w:r>
      <w:r>
        <w:rPr>
          <w:rFonts w:hint="eastAsia"/>
          <w:b w:val="0"/>
          <w:bCs w:val="0"/>
          <w:sz w:val="44"/>
          <w:szCs w:val="44"/>
          <w:lang w:val="en-US" w:eastAsia="zh-CN"/>
        </w:rPr>
        <w:t>讨论稿</w:t>
      </w:r>
    </w:p>
    <w:p w14:paraId="0CE8914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221754D8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为全面落实耕地保护和粮食安全主体责任，切实加强我村高标准农田日常管护工作，从根本</w:t>
      </w:r>
      <w:r>
        <w:rPr>
          <w:rFonts w:hint="eastAsia"/>
          <w:sz w:val="28"/>
          <w:szCs w:val="28"/>
          <w:lang w:val="en-US" w:eastAsia="zh-CN"/>
        </w:rPr>
        <w:t>上</w:t>
      </w:r>
      <w:r>
        <w:rPr>
          <w:rFonts w:hint="eastAsia"/>
          <w:sz w:val="28"/>
          <w:szCs w:val="28"/>
        </w:rPr>
        <w:t>杜绝耕地撂荒、地块闲置等问题，充分发挥高标准农田基础设施优势，稳定粮食产量、盘活土地资源、规范经营秩序、化解地界矛盾，结合本村实际，特制定本高标准农田规范耕种专项解决方案。</w:t>
      </w:r>
    </w:p>
    <w:p w14:paraId="405FCAE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40525B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一、总体工作原则</w:t>
      </w:r>
    </w:p>
    <w:p w14:paraId="5455685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村所有高标准农田地块坚决杜绝荒废闲置，严格执行耕地应种尽种、常年耕种、绝不撂荒的刚性规定。针对农户因外出务工、年老体弱、劳动力不足、无耕种能力等原因无法自行耕种的地块，严禁私自弃耕、随意闲置，必须统一纳入村集体统筹种植管理范围，全面实行规范化、标准化、规模化耕种，确保每一块高标准农田充分利用、不减产能、不荒一亩。</w:t>
      </w:r>
    </w:p>
    <w:p w14:paraId="644B31A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4CBD2B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二、分类耕种管理模式</w:t>
      </w:r>
    </w:p>
    <w:p w14:paraId="45B5274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结合农户实际需求，本村高标准农田实行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eastAsia"/>
          <w:sz w:val="28"/>
          <w:szCs w:val="28"/>
        </w:rPr>
        <w:t>种经营管理模式，由农户自愿选择，统一签订合同、统一备案管理。</w:t>
      </w:r>
    </w:p>
    <w:p w14:paraId="77223A0D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第一种</w:t>
      </w:r>
      <w:r>
        <w:rPr>
          <w:rFonts w:hint="eastAsia"/>
          <w:sz w:val="28"/>
          <w:szCs w:val="28"/>
        </w:rPr>
        <w:t>为村集体全程统种模式。农户无力耕种的土地全部交由村集体统一经营，由集体统一购种、统一整地、统一种植、统一管护、统一收割销售。年终核算时，扣除全部种植运营成本后，剩余纯收益按照农户40%、村集体60%比例分红，切实保障土地承包户合法土地收益，壮大村集体经济积累。</w:t>
      </w:r>
    </w:p>
    <w:p w14:paraId="4780F32A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第二种</w:t>
      </w:r>
      <w:r>
        <w:rPr>
          <w:rFonts w:hint="eastAsia"/>
          <w:b/>
          <w:bCs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为集体种植、农户代管模式。由村集体统一规划种植品种、统一开展播种作业，由对应地块农户负责日常田间看管、田间维护、除草打理和收成保管。该模式下相关基础农资费用由农户自行承担，每亩种子费用4元、地膜费用24元，田间人工除草费用</w:t>
      </w:r>
      <w:r>
        <w:rPr>
          <w:rFonts w:hint="eastAsia"/>
          <w:sz w:val="28"/>
          <w:szCs w:val="28"/>
          <w:lang w:val="en-US" w:eastAsia="zh-CN"/>
        </w:rPr>
        <w:t>每亩</w:t>
      </w:r>
      <w:r>
        <w:rPr>
          <w:rFonts w:hint="eastAsia"/>
          <w:sz w:val="28"/>
          <w:szCs w:val="28"/>
          <w:lang w:val="en-US" w:eastAsia="zh-CN"/>
        </w:rPr>
        <w:t>100元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eastAsia="zh-CN"/>
        </w:rPr>
        <w:t>。</w:t>
      </w:r>
    </w:p>
    <w:p w14:paraId="5DBCDD0A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第三种</w:t>
      </w:r>
      <w:r>
        <w:rPr>
          <w:rFonts w:hint="eastAsia"/>
          <w:sz w:val="28"/>
          <w:szCs w:val="28"/>
          <w:lang w:val="en-US" w:eastAsia="zh-CN"/>
        </w:rPr>
        <w:t>：全程农户自行耕种管理所有收益归农户。</w:t>
      </w:r>
    </w:p>
    <w:p w14:paraId="16D7C31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三、收益分红分配规定</w:t>
      </w:r>
    </w:p>
    <w:p w14:paraId="20064B3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为简化管理、杜绝地界纠纷、保障公平公正，本村高标准农田收益全部按照</w:t>
      </w:r>
      <w:r>
        <w:rPr>
          <w:rFonts w:hint="eastAsia"/>
          <w:sz w:val="28"/>
          <w:szCs w:val="28"/>
          <w:lang w:val="en-US" w:eastAsia="zh-CN"/>
        </w:rPr>
        <w:t>在册</w:t>
      </w:r>
      <w:r>
        <w:rPr>
          <w:rFonts w:hint="eastAsia"/>
          <w:sz w:val="28"/>
          <w:szCs w:val="28"/>
        </w:rPr>
        <w:t>有地农户统一分红，不再重新丈量土地、不核对新旧地界、不调整地块面积，实行统一标准、统一分配，全程公开收支台账、公开分红明细，主动接受全体村民监督。</w:t>
      </w:r>
    </w:p>
    <w:p w14:paraId="6152777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114A45E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四、刚性约束奖惩机制</w:t>
      </w:r>
    </w:p>
    <w:p w14:paraId="0AAA30B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有高标准农田承包户必须服从村集体统一管理，严格遵守耕种规定。严禁出现自身不耕种、又不允许集体种植的行为。对拒不配合管理、恶意闲置耕地、阻挠集体耕种工作、长期弃耕撂荒的农户，经村两委核实、村内公示无异议后，将暂停发放该户全部耕地相关补贴，直至农户整改到位、服从统一耕种安排。</w:t>
      </w:r>
    </w:p>
    <w:p w14:paraId="40240C2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6FB0810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五、统一合同管理制度</w:t>
      </w:r>
    </w:p>
    <w:p w14:paraId="737460B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明确权责、规范管理、长效治理，村内所有涉及高标准农田耕种的农户，必须与村委会签订正式集体耕种管理合同，明确耕种模式、费用承担、管护责任、分红比例、约束条款及违约责任，以合同化管理杜绝随意性，全面规范高标准农田耕种秩序。</w:t>
      </w:r>
    </w:p>
    <w:p w14:paraId="417F96F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5F87E28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六、工作保障措施</w:t>
      </w:r>
    </w:p>
    <w:p w14:paraId="5F0D0AB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村两委将常态化开展地块巡查摸排，建立高标准农田一户一档管理台账，动态监管地块耕种情况，及时发现和整改闲置撂荒问题。坚持公开、公平、公正原则，定期公示农资成本、用工支出、收成收益、分红发放等明细，保障群众知情权、监督权，持续巩固耕地保护成果，推动我村高标准农田规范有序、高效可持续利用。</w:t>
      </w:r>
    </w:p>
    <w:p w14:paraId="52EBD392">
      <w:pPr>
        <w:rPr>
          <w:rFonts w:hint="eastAsia"/>
          <w:sz w:val="28"/>
          <w:szCs w:val="28"/>
        </w:rPr>
      </w:pPr>
    </w:p>
    <w:p w14:paraId="3293F164">
      <w:pPr>
        <w:rPr>
          <w:rFonts w:hint="eastAsia"/>
          <w:sz w:val="28"/>
          <w:szCs w:val="28"/>
        </w:rPr>
      </w:pPr>
    </w:p>
    <w:p w14:paraId="61A5E94D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</w:p>
    <w:p w14:paraId="4ABF8AB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拓家硷村村民委员会</w:t>
      </w:r>
    </w:p>
    <w:p w14:paraId="59A8B08C">
      <w:pPr>
        <w:ind w:firstLine="4760" w:firstLineChars="17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2026年9月26日</w:t>
      </w:r>
    </w:p>
    <w:p w14:paraId="7678784B">
      <w:pPr>
        <w:rPr>
          <w:rFonts w:hint="eastAsia"/>
          <w:sz w:val="28"/>
          <w:szCs w:val="28"/>
        </w:rPr>
      </w:pPr>
    </w:p>
    <w:p w14:paraId="543D6552">
      <w:pPr>
        <w:rPr>
          <w:rFonts w:hint="eastAsia"/>
          <w:sz w:val="28"/>
          <w:szCs w:val="28"/>
        </w:rPr>
      </w:pPr>
    </w:p>
    <w:p w14:paraId="1D34E406">
      <w:pPr>
        <w:rPr>
          <w:rFonts w:hint="eastAsia"/>
          <w:sz w:val="28"/>
          <w:szCs w:val="28"/>
        </w:rPr>
      </w:pPr>
    </w:p>
    <w:p w14:paraId="3A8033C7">
      <w:pPr>
        <w:rPr>
          <w:rFonts w:hint="eastAsia"/>
          <w:sz w:val="28"/>
          <w:szCs w:val="28"/>
        </w:rPr>
      </w:pPr>
    </w:p>
    <w:p w14:paraId="19103BD9">
      <w:pPr>
        <w:rPr>
          <w:rFonts w:hint="eastAsia"/>
          <w:sz w:val="28"/>
          <w:szCs w:val="28"/>
        </w:rPr>
      </w:pPr>
    </w:p>
    <w:p w14:paraId="278F577E">
      <w:pPr>
        <w:rPr>
          <w:rFonts w:hint="eastAsia"/>
          <w:sz w:val="28"/>
          <w:szCs w:val="28"/>
        </w:rPr>
      </w:pPr>
    </w:p>
    <w:p w14:paraId="550201D6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合同一</w:t>
      </w:r>
      <w:r>
        <w:rPr>
          <w:rFonts w:hint="eastAsia"/>
          <w:sz w:val="28"/>
          <w:szCs w:val="28"/>
        </w:rPr>
        <w:t>：高标准农田【集体种植、农户自行管护收成】协议书</w:t>
      </w:r>
    </w:p>
    <w:p w14:paraId="2C384F2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4BEA618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（模式：集体播种、农户除草管理、农户承担成本）</w:t>
      </w:r>
    </w:p>
    <w:p w14:paraId="6A26B82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4D2E38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甲方（村集体）：</w:t>
      </w:r>
      <w:r>
        <w:rPr>
          <w:rFonts w:hint="eastAsia"/>
          <w:sz w:val="28"/>
          <w:szCs w:val="28"/>
          <w:lang w:val="en-US" w:eastAsia="zh-CN"/>
        </w:rPr>
        <w:t>拓家硷</w:t>
      </w:r>
      <w:r>
        <w:rPr>
          <w:rFonts w:hint="eastAsia"/>
          <w:sz w:val="28"/>
          <w:szCs w:val="28"/>
        </w:rPr>
        <w:t>村村民委员会</w:t>
      </w:r>
    </w:p>
    <w:p w14:paraId="2CC48354">
      <w:pPr>
        <w:rPr>
          <w:rFonts w:hint="eastAsia"/>
          <w:sz w:val="28"/>
          <w:szCs w:val="28"/>
        </w:rPr>
      </w:pPr>
    </w:p>
    <w:p w14:paraId="516438A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乙方（土地农户）：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/>
          <w:sz w:val="28"/>
          <w:szCs w:val="28"/>
        </w:rPr>
        <w:t>身份证号：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/>
          <w:sz w:val="28"/>
          <w:szCs w:val="28"/>
        </w:rPr>
        <w:t xml:space="preserve"> </w:t>
      </w:r>
    </w:p>
    <w:p w14:paraId="1C4A752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为严格落实高标准农田严禁撂荒、应种尽种管理规定，规范地块耕种秩序，杜绝闲置浪费，经甲乙双方自愿协商，达成如下协议，双方共同遵守。</w:t>
      </w:r>
    </w:p>
    <w:p w14:paraId="0F0B796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一、地块概况</w:t>
      </w:r>
    </w:p>
    <w:p w14:paraId="22CF368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乙方自愿将自家确权高标准农田______亩，纳入村集体统一种植管理。本地块不再重新丈量、不核对地界、不调整面积，统一按确权台账享受相关权益。</w:t>
      </w:r>
    </w:p>
    <w:p w14:paraId="748ECB5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57EC16D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二、种植管理方式</w:t>
      </w:r>
    </w:p>
    <w:p w14:paraId="3836610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5307838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由甲方（村集体）统一规划作物品种、统一整地、统一播种、统一覆膜。</w:t>
      </w:r>
    </w:p>
    <w:p w14:paraId="13A1B50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出苗后全部田间管理、人工除草、日常看护、成熟收割、收成保管由乙方全权负责。</w:t>
      </w:r>
    </w:p>
    <w:p w14:paraId="4CCE533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乙方必须保证地块无杂草、无荒废、无弃管，全程达标管护。</w:t>
      </w:r>
    </w:p>
    <w:p w14:paraId="4A11EB2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439C8C7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三、费用承担标准（固定标准）</w:t>
      </w:r>
    </w:p>
    <w:p w14:paraId="08BC7C9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BB964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本模式所有田间基础费用由乙方自行承担：</w:t>
      </w:r>
    </w:p>
    <w:p w14:paraId="5B83DDE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CE7F4CE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1. 种子费用：4元/亩</w:t>
      </w:r>
      <w:r>
        <w:rPr>
          <w:rFonts w:hint="eastAsia"/>
          <w:sz w:val="28"/>
          <w:szCs w:val="28"/>
          <w:lang w:eastAsia="zh-CN"/>
        </w:rPr>
        <w:t>。</w:t>
      </w:r>
    </w:p>
    <w:p w14:paraId="3BA55BE4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2. 地膜费用：24元/亩</w:t>
      </w:r>
      <w:r>
        <w:rPr>
          <w:rFonts w:hint="eastAsia"/>
          <w:sz w:val="28"/>
          <w:szCs w:val="28"/>
          <w:lang w:eastAsia="zh-CN"/>
        </w:rPr>
        <w:t>。</w:t>
      </w:r>
    </w:p>
    <w:p w14:paraId="795F05F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田间人工除草费用：</w:t>
      </w:r>
      <w:r>
        <w:rPr>
          <w:rFonts w:hint="eastAsia"/>
          <w:sz w:val="28"/>
          <w:szCs w:val="28"/>
          <w:lang w:val="en-US" w:eastAsia="zh-CN"/>
        </w:rPr>
        <w:t>100</w:t>
      </w:r>
      <w:r>
        <w:rPr>
          <w:rFonts w:hint="eastAsia"/>
          <w:sz w:val="28"/>
          <w:szCs w:val="28"/>
        </w:rPr>
        <w:t>元/亩</w:t>
      </w:r>
      <w:r>
        <w:rPr>
          <w:rFonts w:hint="eastAsia"/>
          <w:sz w:val="28"/>
          <w:szCs w:val="28"/>
        </w:rPr>
        <w:t>。</w:t>
      </w:r>
    </w:p>
    <w:p w14:paraId="7112172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5382D5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四、收益归属</w:t>
      </w:r>
    </w:p>
    <w:p w14:paraId="138C1B4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37C136B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本模式下，地块全部农作物收成、产量收益全部归乙方所有。</w:t>
      </w:r>
    </w:p>
    <w:p w14:paraId="78E6B8D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2428BC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五、纪律约束条款</w:t>
      </w:r>
    </w:p>
    <w:p w14:paraId="4A357A3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1BADA48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乙方不得撂荒、不得弃管、不得闲置高标准农田地块。</w:t>
      </w:r>
    </w:p>
    <w:p w14:paraId="6B46ABF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若乙方既不自管、又不允许集体接管耕种，视为违约。甲方有权按村规管理规定，暂停发放该户全部耕地补贴，直至整改到位。</w:t>
      </w:r>
    </w:p>
    <w:p w14:paraId="0F0807F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乙方必须服从村委统一农田管理、统一农事安排。</w:t>
      </w:r>
    </w:p>
    <w:p w14:paraId="125741D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47CD025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六、合同效力</w:t>
      </w:r>
    </w:p>
    <w:p w14:paraId="54A714E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6A1B5CD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本合同一年一签，期满可续签。</w:t>
      </w:r>
    </w:p>
    <w:p w14:paraId="0C8850C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本合同甲乙双方各执一份，村委存档一份，具有同等法律效力。</w:t>
      </w:r>
    </w:p>
    <w:p w14:paraId="5B30C7E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F36CB38">
      <w:pPr>
        <w:rPr>
          <w:rFonts w:hint="eastAsia"/>
          <w:sz w:val="28"/>
          <w:szCs w:val="28"/>
        </w:rPr>
      </w:pPr>
    </w:p>
    <w:p w14:paraId="4E19CABD">
      <w:pPr>
        <w:rPr>
          <w:rFonts w:hint="eastAsia"/>
          <w:sz w:val="28"/>
          <w:szCs w:val="28"/>
        </w:rPr>
      </w:pPr>
    </w:p>
    <w:p w14:paraId="03F0F567">
      <w:pPr>
        <w:rPr>
          <w:rFonts w:hint="eastAsia"/>
          <w:sz w:val="28"/>
          <w:szCs w:val="28"/>
        </w:rPr>
      </w:pPr>
    </w:p>
    <w:p w14:paraId="396B400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甲方（盖章）：__________</w:t>
      </w:r>
    </w:p>
    <w:p w14:paraId="6E4865F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负责人签字：__________</w:t>
      </w:r>
    </w:p>
    <w:p w14:paraId="3A53246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C2F314D">
      <w:pPr>
        <w:rPr>
          <w:rFonts w:hint="eastAsia"/>
          <w:sz w:val="28"/>
          <w:szCs w:val="28"/>
        </w:rPr>
      </w:pPr>
    </w:p>
    <w:p w14:paraId="08CD5822">
      <w:pPr>
        <w:rPr>
          <w:rFonts w:hint="eastAsia"/>
          <w:sz w:val="28"/>
          <w:szCs w:val="28"/>
        </w:rPr>
      </w:pPr>
    </w:p>
    <w:p w14:paraId="661C9F9F">
      <w:pPr>
        <w:rPr>
          <w:rFonts w:hint="eastAsia"/>
          <w:sz w:val="28"/>
          <w:szCs w:val="28"/>
        </w:rPr>
      </w:pPr>
    </w:p>
    <w:p w14:paraId="0E565D39">
      <w:pPr>
        <w:rPr>
          <w:rFonts w:hint="eastAsia"/>
          <w:sz w:val="28"/>
          <w:szCs w:val="28"/>
        </w:rPr>
      </w:pPr>
    </w:p>
    <w:p w14:paraId="3C7AF0F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乙方（签字、按手印）：__________</w:t>
      </w:r>
    </w:p>
    <w:p w14:paraId="6A99A69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签订日期：____年__月__日</w:t>
      </w:r>
    </w:p>
    <w:p w14:paraId="1A601F0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785965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 </w:t>
      </w:r>
    </w:p>
    <w:p w14:paraId="2351974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3EC069D">
      <w:pPr>
        <w:rPr>
          <w:rFonts w:hint="eastAsia"/>
          <w:sz w:val="28"/>
          <w:szCs w:val="28"/>
        </w:rPr>
      </w:pPr>
    </w:p>
    <w:p w14:paraId="1AAA39AA">
      <w:pPr>
        <w:rPr>
          <w:rFonts w:hint="eastAsia"/>
          <w:sz w:val="28"/>
          <w:szCs w:val="28"/>
        </w:rPr>
      </w:pPr>
    </w:p>
    <w:p w14:paraId="6FF260D9">
      <w:pPr>
        <w:rPr>
          <w:rFonts w:hint="eastAsia"/>
          <w:sz w:val="28"/>
          <w:szCs w:val="28"/>
        </w:rPr>
      </w:pPr>
    </w:p>
    <w:p w14:paraId="51C553AD">
      <w:pPr>
        <w:rPr>
          <w:rFonts w:hint="eastAsia"/>
          <w:sz w:val="28"/>
          <w:szCs w:val="28"/>
        </w:rPr>
      </w:pPr>
      <w:bookmarkStart w:id="0" w:name="_GoBack"/>
      <w:bookmarkEnd w:id="0"/>
    </w:p>
    <w:p w14:paraId="64C3E13D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合同二</w:t>
      </w:r>
      <w:r>
        <w:rPr>
          <w:rFonts w:hint="eastAsia"/>
          <w:sz w:val="28"/>
          <w:szCs w:val="28"/>
        </w:rPr>
        <w:t>：高标准农田【全程集体统种托管】协议书</w:t>
      </w:r>
    </w:p>
    <w:p w14:paraId="688A2B0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250448C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（模式：农户全权托管、集体全程种植管护、纯收入4:6分红）</w:t>
      </w:r>
    </w:p>
    <w:p w14:paraId="4476234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4C39BBF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甲方（村集体）：村村民委员会</w:t>
      </w:r>
    </w:p>
    <w:p w14:paraId="4BD359F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乙方（土地农户）：____ 身份证号：__________</w:t>
      </w:r>
    </w:p>
    <w:p w14:paraId="56B458A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059C17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为彻底杜绝高标准农田撂荒闲置，盘活耕地资源，壮大集体经济、保障农户权益，乙方自愿将名下高标准农田全权交由村集体统一经营托管，经双方协商一致，签订本合同。</w:t>
      </w:r>
    </w:p>
    <w:p w14:paraId="11DF87A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7C1B32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一、托管原则</w:t>
      </w:r>
    </w:p>
    <w:p w14:paraId="2941A01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5089B2D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严格执行地块绝不荒废、绝不闲置硬性规定。</w:t>
      </w:r>
    </w:p>
    <w:p w14:paraId="3B6E9E4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乙方因无力耕种、外出务工等原因，自愿将土地全权交由集体统一耕种、统一管理、统一收割、统一销售。</w:t>
      </w:r>
    </w:p>
    <w:p w14:paraId="20F5462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所有分红按确权在册有地农户统一分配，不重新量地、不区分地界、不增减面积。</w:t>
      </w:r>
    </w:p>
    <w:p w14:paraId="1E6A396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3CBA07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二、经营管理方式</w:t>
      </w:r>
    </w:p>
    <w:p w14:paraId="030EF1B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4F6C0B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甲方全权负责：购种、整地、播种、覆膜、除草、施肥、管护、收割、销售全部流程。</w:t>
      </w:r>
    </w:p>
    <w:p w14:paraId="77A53F4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乙方全程不参与耕种、不承担任何农资、人工、管理费用。</w:t>
      </w:r>
    </w:p>
    <w:p w14:paraId="07D31C5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9A5B98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三、收益分红比例（固定不变）</w:t>
      </w:r>
    </w:p>
    <w:p w14:paraId="0F47ECD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5E8E96A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每年农作物扣除所有种植成本后的纯利润，按以下比例分配：</w:t>
      </w:r>
    </w:p>
    <w:p w14:paraId="333AB20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60DAB7E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乙方（农户）分得纯收入：40%</w:t>
      </w:r>
    </w:p>
    <w:p w14:paraId="1C0DE28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甲方（村集体）分得纯收入：60%</w:t>
      </w:r>
    </w:p>
    <w:p w14:paraId="0BF1EB7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集体所得收益全部用于全村高标准农田维修管护、水利道路养护、农田日常运维开支。</w:t>
      </w:r>
    </w:p>
    <w:p w14:paraId="5D858272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437630F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四、双方权利义务</w:t>
      </w:r>
    </w:p>
    <w:p w14:paraId="37B59A0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6F37948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甲方保证地块全年耕种，杜绝撂荒，账目公开透明，年底统一公示收支及分红明细。</w:t>
      </w:r>
    </w:p>
    <w:p w14:paraId="32ACD91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乙方不得干涉集体正常种植经营，不得无故收回土地、不得阻挠田间作业。</w:t>
      </w:r>
    </w:p>
    <w:p w14:paraId="18E4611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48B75B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五、违约惩戒条款</w:t>
      </w:r>
    </w:p>
    <w:p w14:paraId="167EAE6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537C043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合同期内，乙方不允许集体种植、又自己不耕种，恶意造成土地闲置撂荒的，村委有权暂停该户所有耕地补贴发放，直至乙方整改、服从集体管理。</w:t>
      </w:r>
    </w:p>
    <w:p w14:paraId="40C1E08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乙方违约造成农田损失的，村委有权终止托管并追责。</w:t>
      </w:r>
    </w:p>
    <w:p w14:paraId="6EC37BC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137C44C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六、合同期限</w:t>
      </w:r>
    </w:p>
    <w:p w14:paraId="4F118A7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49CA9AA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本合同有效期一年，自签字之日起生效，次年统一续签。本合同甲乙双方、村委各存一份，存档备查。</w:t>
      </w:r>
    </w:p>
    <w:p w14:paraId="718C9B3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2D77B39F">
      <w:pPr>
        <w:rPr>
          <w:rFonts w:hint="eastAsia"/>
          <w:sz w:val="28"/>
          <w:szCs w:val="28"/>
        </w:rPr>
      </w:pPr>
    </w:p>
    <w:p w14:paraId="2580CFD1">
      <w:pPr>
        <w:rPr>
          <w:rFonts w:hint="eastAsia"/>
          <w:sz w:val="28"/>
          <w:szCs w:val="28"/>
        </w:rPr>
      </w:pPr>
    </w:p>
    <w:p w14:paraId="4609DEED">
      <w:pPr>
        <w:rPr>
          <w:rFonts w:hint="eastAsia"/>
          <w:sz w:val="28"/>
          <w:szCs w:val="28"/>
        </w:rPr>
      </w:pPr>
    </w:p>
    <w:p w14:paraId="241290C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甲方（盖章）：__________</w:t>
      </w:r>
    </w:p>
    <w:p w14:paraId="37C2C0E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负责人签字：__________</w:t>
      </w:r>
    </w:p>
    <w:p w14:paraId="149F3E9D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2C4BD3A4">
      <w:pPr>
        <w:rPr>
          <w:rFonts w:hint="eastAsia"/>
          <w:sz w:val="28"/>
          <w:szCs w:val="28"/>
        </w:rPr>
      </w:pPr>
    </w:p>
    <w:p w14:paraId="4A8A24CC">
      <w:pPr>
        <w:rPr>
          <w:rFonts w:hint="eastAsia"/>
          <w:sz w:val="28"/>
          <w:szCs w:val="28"/>
        </w:rPr>
      </w:pPr>
    </w:p>
    <w:p w14:paraId="30042DAA">
      <w:pPr>
        <w:rPr>
          <w:rFonts w:hint="eastAsia"/>
          <w:sz w:val="28"/>
          <w:szCs w:val="28"/>
        </w:rPr>
      </w:pPr>
    </w:p>
    <w:p w14:paraId="33F91CF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乙方（签字、按手印）：__________</w:t>
      </w:r>
    </w:p>
    <w:p w14:paraId="01A1410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签订日期：____年__月__日</w:t>
      </w:r>
    </w:p>
    <w:p w14:paraId="3135E952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F7534"/>
    <w:rsid w:val="049C1B9D"/>
    <w:rsid w:val="089B6610"/>
    <w:rsid w:val="0BBC48D3"/>
    <w:rsid w:val="0F734169"/>
    <w:rsid w:val="104B7348"/>
    <w:rsid w:val="141014C7"/>
    <w:rsid w:val="1D3C1D18"/>
    <w:rsid w:val="1F43738D"/>
    <w:rsid w:val="29F319B0"/>
    <w:rsid w:val="2A53244F"/>
    <w:rsid w:val="2B3D6A0A"/>
    <w:rsid w:val="31E6097E"/>
    <w:rsid w:val="33C61EE3"/>
    <w:rsid w:val="35170C48"/>
    <w:rsid w:val="3A920D71"/>
    <w:rsid w:val="462E7BA0"/>
    <w:rsid w:val="4B26094E"/>
    <w:rsid w:val="4D986247"/>
    <w:rsid w:val="53474623"/>
    <w:rsid w:val="59B9557B"/>
    <w:rsid w:val="5A0C7DA1"/>
    <w:rsid w:val="5B4D68C3"/>
    <w:rsid w:val="5E2733FB"/>
    <w:rsid w:val="62037CDB"/>
    <w:rsid w:val="676B3BCF"/>
    <w:rsid w:val="6A4F42DF"/>
    <w:rsid w:val="727F7534"/>
    <w:rsid w:val="72FD0776"/>
    <w:rsid w:val="7301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2026-09-26T03:16:00Z</dcterms:created>
  <dc:creator>soso</dc:creator>
  <cp:lastModifiedBy>soso</cp:lastModifiedBy>
  <dcterms:modified xsi:type="dcterms:W3CDTF">2026-09-26T03:52:28Z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74E7767735814C4E8266A48911DCF246_13</vt:lpwstr>
  </property>
  <property fmtid="{D5CDD505-2E9C-101B-9397-08002B2CF9AE}" pid="4" name="KSOTemplateDocerSaveRecord">
    <vt:lpwstr>eyJoZGlkIjoiZjgwMmRmMWZhMjQxMzQ4YTM2ZTAxMjY1MjYwNWU2OTQiLCJ1c2VySWQiOiI1OTAzOTA0NzgifQ==</vt:lpwstr>
  </property>
</Properties>
</file>